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54876" w:rsidRPr="0092496B" w:rsidRDefault="003E511C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>
        <w:rPr>
          <w:rFonts w:ascii="Calibri" w:hAnsi="Calibri" w:cs="Calibri"/>
          <w:b/>
          <w:noProof/>
          <w:color w:val="365F91" w:themeColor="accent1" w:themeShade="BF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2052320</wp:posOffset>
                </wp:positionH>
                <wp:positionV relativeFrom="paragraph">
                  <wp:posOffset>-433070</wp:posOffset>
                </wp:positionV>
                <wp:extent cx="4351654" cy="832484"/>
                <wp:effectExtent l="0" t="0" r="0" b="31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1654" cy="83248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4876" w:rsidRPr="00BA5BD3" w:rsidRDefault="00954876" w:rsidP="00954876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BA5BD3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BORDEAUX NEUROCAMPUS</w:t>
                            </w:r>
                          </w:p>
                          <w:p w:rsidR="00954876" w:rsidRPr="00BA5BD3" w:rsidRDefault="00954876" w:rsidP="00954876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BA5BD3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CONFERENCES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61.6pt;margin-top:-34.1pt;width:342.65pt;height:65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" filled="f" stroked="f">
                <v:textbox style="mso-fit-shape-to-text:t">
                  <w:txbxContent>
                    <w:p w:rsidR="00954876" w:rsidRPr="00BA5BD3" w:rsidRDefault="00954876" w:rsidP="00954876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BA5BD3">
                        <w:rPr>
                          <w:rFonts w:ascii="Calibri" w:hAnsi="Calibri" w:cs="Calibri"/>
                          <w:b/>
                          <w:sz w:val="40"/>
                        </w:rPr>
                        <w:t>BORDEAUX NEUROCAMPUS</w:t>
                      </w:r>
                    </w:p>
                    <w:p w:rsidR="00954876" w:rsidRPr="00BA5BD3" w:rsidRDefault="00954876" w:rsidP="00954876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BA5BD3">
                        <w:rPr>
                          <w:rFonts w:ascii="Calibri" w:hAnsi="Calibri" w:cs="Calibri"/>
                          <w:b/>
                          <w:sz w:val="40"/>
                        </w:rPr>
                        <w:t>CONFERENCES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color w:val="365F91" w:themeColor="accent1" w:themeShade="BF"/>
          <w:sz w:val="36"/>
          <w:lang w:eastAsia="fr-FR"/>
        </w:rPr>
        <w:drawing>
          <wp:anchor distT="0" distB="0" distL="114300" distR="114300" simplePos="0" relativeHeight="251662336" behindDoc="0" locked="0" layoutInCell="1" allowOverlap="1" wp14:anchorId="0BD639F7">
            <wp:simplePos x="0" y="0"/>
            <wp:positionH relativeFrom="column">
              <wp:posOffset>-594995</wp:posOffset>
            </wp:positionH>
            <wp:positionV relativeFrom="paragraph">
              <wp:posOffset>-415925</wp:posOffset>
            </wp:positionV>
            <wp:extent cx="3086100" cy="6858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urocampus_blocmarque_quadri_CMJN_ok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4876" w:rsidRPr="0092496B" w:rsidRDefault="00954876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</w:p>
    <w:p w:rsidR="00332779" w:rsidRPr="0092496B" w:rsidRDefault="0058137F" w:rsidP="00273FE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Appel à candidatures </w:t>
      </w:r>
    </w:p>
    <w:p w:rsidR="00037BA7" w:rsidRPr="0092496B" w:rsidRDefault="004E08CD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92496B">
        <w:rPr>
          <w:rFonts w:ascii="Calibri" w:hAnsi="Calibri" w:cs="Calibri"/>
          <w:b/>
          <w:color w:val="365F91" w:themeColor="accent1" w:themeShade="BF"/>
          <w:sz w:val="36"/>
        </w:rPr>
        <w:t>O</w:t>
      </w:r>
      <w:r w:rsidR="00313E95"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rganisation </w:t>
      </w:r>
      <w:r w:rsidRPr="0092496B">
        <w:rPr>
          <w:rFonts w:ascii="Calibri" w:hAnsi="Calibri" w:cs="Calibri"/>
          <w:b/>
          <w:color w:val="365F91" w:themeColor="accent1" w:themeShade="BF"/>
          <w:sz w:val="36"/>
        </w:rPr>
        <w:t>de la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</w:rPr>
        <w:t> </w:t>
      </w:r>
      <w:r w:rsidR="00445701" w:rsidRPr="0092496B">
        <w:rPr>
          <w:rFonts w:ascii="Calibri" w:hAnsi="Calibri" w:cs="Calibri"/>
          <w:b/>
          <w:color w:val="365F91" w:themeColor="accent1" w:themeShade="BF"/>
          <w:sz w:val="36"/>
        </w:rPr>
        <w:t>9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  <w:vertAlign w:val="superscript"/>
        </w:rPr>
        <w:t>ème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 édition</w:t>
      </w:r>
      <w:r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 des</w:t>
      </w:r>
    </w:p>
    <w:p w:rsidR="0058137F" w:rsidRPr="001F2D07" w:rsidRDefault="004E08CD" w:rsidP="00493B07">
      <w:pPr>
        <w:jc w:val="center"/>
        <w:rPr>
          <w:rFonts w:ascii="Calibri" w:hAnsi="Calibri" w:cs="Calibri"/>
          <w:b/>
          <w:i/>
          <w:color w:val="365F91" w:themeColor="accent1" w:themeShade="BF"/>
          <w:sz w:val="36"/>
        </w:rPr>
      </w:pPr>
      <w:r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 xml:space="preserve">Bordeaux Neurocampus </w:t>
      </w:r>
      <w:proofErr w:type="spellStart"/>
      <w:r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>Conference</w:t>
      </w:r>
      <w:r w:rsidR="00493B07"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>s</w:t>
      </w:r>
      <w:proofErr w:type="spellEnd"/>
    </w:p>
    <w:p w:rsidR="00273FE7" w:rsidRPr="00273FE7" w:rsidRDefault="00BA5BD3" w:rsidP="00BA5BD3">
      <w:pPr>
        <w:pStyle w:val="Paragraphedeliste"/>
        <w:jc w:val="center"/>
        <w:rPr>
          <w:rFonts w:ascii="Calibri" w:hAnsi="Calibri" w:cs="Calibri"/>
          <w:sz w:val="48"/>
        </w:rPr>
      </w:pPr>
      <w:r>
        <w:rPr>
          <w:rFonts w:ascii="Calibri" w:hAnsi="Calibri" w:cs="Calibri"/>
          <w:color w:val="365F91" w:themeColor="accent1" w:themeShade="BF"/>
          <w:sz w:val="36"/>
        </w:rPr>
        <w:t xml:space="preserve">– </w:t>
      </w:r>
      <w:r w:rsidR="00332779" w:rsidRPr="00273FE7">
        <w:rPr>
          <w:rFonts w:ascii="Calibri" w:hAnsi="Calibri" w:cs="Calibri"/>
          <w:color w:val="365F91" w:themeColor="accent1" w:themeShade="BF"/>
          <w:sz w:val="36"/>
        </w:rPr>
        <w:t xml:space="preserve">Automne 2023 </w:t>
      </w:r>
      <w:r w:rsidR="00273FE7">
        <w:rPr>
          <w:rFonts w:ascii="Calibri" w:hAnsi="Calibri" w:cs="Calibri"/>
          <w:color w:val="365F91" w:themeColor="accent1" w:themeShade="BF"/>
          <w:sz w:val="36"/>
        </w:rPr>
        <w:t>–</w:t>
      </w:r>
    </w:p>
    <w:p w:rsidR="00273FE7" w:rsidRPr="00BA5BD3" w:rsidRDefault="00273FE7" w:rsidP="00BA5BD3">
      <w:pPr>
        <w:rPr>
          <w:rFonts w:ascii="Calibri" w:hAnsi="Calibri" w:cs="Calibri"/>
          <w:sz w:val="40"/>
        </w:rPr>
      </w:pPr>
    </w:p>
    <w:p w:rsidR="0092496B" w:rsidRPr="00EB2869" w:rsidRDefault="0092496B" w:rsidP="00BA5BD3">
      <w:pPr>
        <w:jc w:val="both"/>
        <w:rPr>
          <w:rFonts w:ascii="Calibri" w:hAnsi="Calibri" w:cs="Calibri"/>
          <w:i/>
        </w:rPr>
      </w:pPr>
      <w:r w:rsidRPr="00EB2869">
        <w:rPr>
          <w:rFonts w:ascii="Calibri" w:hAnsi="Calibri" w:cs="Calibri"/>
          <w:i/>
        </w:rPr>
        <w:t>Bordeaux Neuroc</w:t>
      </w:r>
      <w:r w:rsidR="00EB2869">
        <w:rPr>
          <w:rFonts w:ascii="Calibri" w:hAnsi="Calibri" w:cs="Calibri"/>
          <w:i/>
        </w:rPr>
        <w:t>am</w:t>
      </w:r>
      <w:r w:rsidRPr="00EB2869">
        <w:rPr>
          <w:rFonts w:ascii="Calibri" w:hAnsi="Calibri" w:cs="Calibri"/>
          <w:i/>
        </w:rPr>
        <w:t>pus lance son appel à organisation pour l’édition 2023 d</w:t>
      </w:r>
      <w:r w:rsidR="00EB2869" w:rsidRPr="00EB2869">
        <w:rPr>
          <w:rFonts w:ascii="Calibri" w:hAnsi="Calibri" w:cs="Calibri"/>
          <w:i/>
        </w:rPr>
        <w:t>e sa conférence internationale</w:t>
      </w:r>
      <w:r w:rsidR="00EB2869">
        <w:rPr>
          <w:rFonts w:ascii="Calibri" w:hAnsi="Calibri" w:cs="Calibri"/>
          <w:i/>
        </w:rPr>
        <w:t xml:space="preserve">. </w:t>
      </w:r>
    </w:p>
    <w:p w:rsidR="0092496B" w:rsidRPr="00420BE9" w:rsidRDefault="0092496B" w:rsidP="00BA5BD3">
      <w:pPr>
        <w:jc w:val="both"/>
        <w:rPr>
          <w:rFonts w:ascii="Calibri" w:hAnsi="Calibri" w:cs="Calibri"/>
          <w:b/>
          <w:sz w:val="32"/>
        </w:rPr>
      </w:pPr>
    </w:p>
    <w:p w:rsidR="00332779" w:rsidRPr="00420BE9" w:rsidRDefault="00332779" w:rsidP="00BA5BD3">
      <w:pPr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420BE9">
        <w:rPr>
          <w:rFonts w:ascii="Calibri" w:hAnsi="Calibri" w:cs="Calibri"/>
          <w:b/>
          <w:color w:val="365F91" w:themeColor="accent1" w:themeShade="BF"/>
          <w:sz w:val="32"/>
        </w:rPr>
        <w:t>A propos des conférences Bordeaux Neurocampus</w:t>
      </w:r>
    </w:p>
    <w:p w:rsidR="00BA5BD3" w:rsidRPr="00420BE9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  <w:sz w:val="32"/>
        </w:rPr>
      </w:pPr>
    </w:p>
    <w:p w:rsidR="00445701" w:rsidRPr="0092496B" w:rsidRDefault="00493B07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92496B">
        <w:rPr>
          <w:rStyle w:val="lev"/>
          <w:rFonts w:ascii="Calibri" w:hAnsi="Calibri" w:cs="Calibri"/>
          <w:b w:val="0"/>
        </w:rPr>
        <w:t>Bordeaux Neurocampus</w:t>
      </w:r>
      <w:r w:rsidR="000F0055" w:rsidRPr="0092496B">
        <w:rPr>
          <w:rStyle w:val="lev"/>
          <w:rFonts w:ascii="Calibri" w:hAnsi="Calibri" w:cs="Calibri"/>
          <w:b w:val="0"/>
        </w:rPr>
        <w:t xml:space="preserve"> </w:t>
      </w:r>
      <w:r w:rsidR="00954876" w:rsidRPr="0092496B">
        <w:rPr>
          <w:rStyle w:val="lev"/>
          <w:rFonts w:ascii="Calibri" w:hAnsi="Calibri" w:cs="Calibri"/>
          <w:b w:val="0"/>
        </w:rPr>
        <w:t>organise</w:t>
      </w:r>
      <w:r w:rsidR="00445701" w:rsidRPr="0092496B">
        <w:rPr>
          <w:rStyle w:val="lev"/>
          <w:rFonts w:ascii="Calibri" w:hAnsi="Calibri" w:cs="Calibri"/>
          <w:b w:val="0"/>
        </w:rPr>
        <w:t xml:space="preserve"> depuis 2014</w:t>
      </w:r>
      <w:r w:rsidR="000F0055" w:rsidRPr="0092496B">
        <w:rPr>
          <w:rStyle w:val="lev"/>
          <w:rFonts w:ascii="Calibri" w:hAnsi="Calibri" w:cs="Calibri"/>
          <w:b w:val="0"/>
        </w:rPr>
        <w:t xml:space="preserve"> un</w:t>
      </w:r>
      <w:r w:rsidR="00313E95" w:rsidRPr="0092496B">
        <w:rPr>
          <w:rStyle w:val="lev"/>
          <w:rFonts w:ascii="Calibri" w:hAnsi="Calibri" w:cs="Calibri"/>
          <w:b w:val="0"/>
        </w:rPr>
        <w:t xml:space="preserve"> cycle de </w:t>
      </w:r>
      <w:r w:rsidR="00954876" w:rsidRPr="0092496B">
        <w:rPr>
          <w:rStyle w:val="lev"/>
          <w:rFonts w:ascii="Calibri" w:hAnsi="Calibri" w:cs="Calibri"/>
          <w:b w:val="0"/>
        </w:rPr>
        <w:t>c</w:t>
      </w:r>
      <w:r w:rsidR="00705458" w:rsidRPr="0092496B">
        <w:rPr>
          <w:rStyle w:val="lev"/>
          <w:rFonts w:ascii="Calibri" w:hAnsi="Calibri" w:cs="Calibri"/>
          <w:b w:val="0"/>
        </w:rPr>
        <w:t>onférence</w:t>
      </w:r>
      <w:r w:rsidR="00DE3E63" w:rsidRPr="0092496B">
        <w:rPr>
          <w:rStyle w:val="lev"/>
          <w:rFonts w:ascii="Calibri" w:hAnsi="Calibri" w:cs="Calibri"/>
          <w:b w:val="0"/>
        </w:rPr>
        <w:t>s</w:t>
      </w:r>
      <w:r w:rsidR="00705458" w:rsidRPr="0092496B">
        <w:rPr>
          <w:rStyle w:val="lev"/>
          <w:rFonts w:ascii="Calibri" w:hAnsi="Calibri" w:cs="Calibri"/>
          <w:b w:val="0"/>
        </w:rPr>
        <w:t xml:space="preserve"> i</w:t>
      </w:r>
      <w:r w:rsidR="000F0055" w:rsidRPr="0092496B">
        <w:rPr>
          <w:rStyle w:val="lev"/>
          <w:rFonts w:ascii="Calibri" w:hAnsi="Calibri" w:cs="Calibri"/>
          <w:b w:val="0"/>
        </w:rPr>
        <w:t>nternationale</w:t>
      </w:r>
      <w:r w:rsidR="00DE3E63" w:rsidRPr="0092496B">
        <w:rPr>
          <w:rStyle w:val="lev"/>
          <w:rFonts w:ascii="Calibri" w:hAnsi="Calibri" w:cs="Calibri"/>
          <w:b w:val="0"/>
        </w:rPr>
        <w:t>s</w:t>
      </w:r>
      <w:r w:rsidR="000F0055" w:rsidRPr="0092496B">
        <w:rPr>
          <w:rStyle w:val="lev"/>
          <w:rFonts w:ascii="Calibri" w:hAnsi="Calibri" w:cs="Calibri"/>
          <w:b w:val="0"/>
        </w:rPr>
        <w:t xml:space="preserve"> </w:t>
      </w:r>
      <w:r w:rsidR="00313E95" w:rsidRPr="0092496B">
        <w:rPr>
          <w:rStyle w:val="lev"/>
          <w:rFonts w:ascii="Calibri" w:hAnsi="Calibri" w:cs="Calibri"/>
          <w:b w:val="0"/>
        </w:rPr>
        <w:t>annuelle</w:t>
      </w:r>
      <w:r w:rsidR="00DE3E63" w:rsidRPr="0092496B">
        <w:rPr>
          <w:rStyle w:val="lev"/>
          <w:rFonts w:ascii="Calibri" w:hAnsi="Calibri" w:cs="Calibri"/>
          <w:b w:val="0"/>
        </w:rPr>
        <w:t>s</w:t>
      </w:r>
      <w:r w:rsidR="00313E95" w:rsidRPr="0092496B">
        <w:rPr>
          <w:rStyle w:val="lev"/>
          <w:rFonts w:ascii="Calibri" w:hAnsi="Calibri" w:cs="Calibri"/>
          <w:b w:val="0"/>
        </w:rPr>
        <w:t xml:space="preserve"> </w:t>
      </w:r>
      <w:r w:rsidRPr="0092496B">
        <w:rPr>
          <w:rStyle w:val="lev"/>
          <w:rFonts w:ascii="Calibri" w:hAnsi="Calibri" w:cs="Calibri"/>
          <w:b w:val="0"/>
        </w:rPr>
        <w:t xml:space="preserve">: les « Bordeaux Neurocampus </w:t>
      </w:r>
      <w:proofErr w:type="spellStart"/>
      <w:r w:rsidRPr="0092496B">
        <w:rPr>
          <w:rStyle w:val="lev"/>
          <w:rFonts w:ascii="Calibri" w:hAnsi="Calibri" w:cs="Calibri"/>
          <w:b w:val="0"/>
        </w:rPr>
        <w:t>Conferences</w:t>
      </w:r>
      <w:proofErr w:type="spellEnd"/>
      <w:r w:rsidRPr="0092496B">
        <w:rPr>
          <w:rStyle w:val="lev"/>
          <w:rFonts w:ascii="Calibri" w:hAnsi="Calibri" w:cs="Calibri"/>
          <w:b w:val="0"/>
        </w:rPr>
        <w:t> »</w:t>
      </w:r>
      <w:r w:rsidR="0058137F" w:rsidRPr="0092496B">
        <w:rPr>
          <w:rStyle w:val="lev"/>
          <w:rFonts w:ascii="Calibri" w:hAnsi="Calibri" w:cs="Calibri"/>
          <w:b w:val="0"/>
        </w:rPr>
        <w:t xml:space="preserve">. </w:t>
      </w:r>
    </w:p>
    <w:p w:rsidR="00BA5BD3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</w:p>
    <w:p w:rsidR="00313E95" w:rsidRPr="003056B7" w:rsidRDefault="00445701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3056B7">
        <w:rPr>
          <w:rStyle w:val="lev"/>
          <w:rFonts w:ascii="Calibri" w:hAnsi="Calibri" w:cs="Calibri"/>
          <w:b w:val="0"/>
        </w:rPr>
        <w:t xml:space="preserve">Ces </w:t>
      </w:r>
      <w:r w:rsidR="00313E95" w:rsidRPr="003056B7">
        <w:rPr>
          <w:rStyle w:val="lev"/>
          <w:rFonts w:ascii="Calibri" w:hAnsi="Calibri" w:cs="Calibri"/>
          <w:b w:val="0"/>
        </w:rPr>
        <w:t xml:space="preserve">colloques contribuent </w:t>
      </w:r>
      <w:r w:rsidRPr="003056B7">
        <w:rPr>
          <w:rStyle w:val="lev"/>
          <w:rFonts w:ascii="Calibri" w:hAnsi="Calibri" w:cs="Calibri"/>
          <w:b w:val="0"/>
        </w:rPr>
        <w:t xml:space="preserve">au dynamisme de la recherche bordelaise en Neurosciences et </w:t>
      </w:r>
      <w:r w:rsidR="00313E95" w:rsidRPr="003056B7">
        <w:rPr>
          <w:rStyle w:val="lev"/>
          <w:rFonts w:ascii="Calibri" w:hAnsi="Calibri" w:cs="Calibri"/>
          <w:b w:val="0"/>
        </w:rPr>
        <w:t xml:space="preserve">au rayonnement international de </w:t>
      </w:r>
      <w:r w:rsidRPr="003056B7">
        <w:rPr>
          <w:rStyle w:val="lev"/>
          <w:rFonts w:ascii="Calibri" w:hAnsi="Calibri" w:cs="Calibri"/>
          <w:b w:val="0"/>
        </w:rPr>
        <w:t>notre communauté, de l’université de Bordeaux et de notre région</w:t>
      </w:r>
      <w:r w:rsidR="00313E95" w:rsidRPr="003056B7">
        <w:rPr>
          <w:rStyle w:val="lev"/>
          <w:rFonts w:ascii="Calibri" w:hAnsi="Calibri" w:cs="Calibri"/>
          <w:b w:val="0"/>
        </w:rPr>
        <w:t xml:space="preserve">. </w:t>
      </w:r>
      <w:r w:rsidRPr="003056B7">
        <w:rPr>
          <w:rStyle w:val="lev"/>
          <w:rFonts w:ascii="Calibri" w:hAnsi="Calibri" w:cs="Calibri"/>
          <w:b w:val="0"/>
        </w:rPr>
        <w:t>Par leurs c</w:t>
      </w:r>
      <w:r w:rsidR="00313E95" w:rsidRPr="003056B7">
        <w:rPr>
          <w:rStyle w:val="lev"/>
          <w:rFonts w:ascii="Calibri" w:hAnsi="Calibri" w:cs="Calibri"/>
          <w:b w:val="0"/>
        </w:rPr>
        <w:t>ritères d’excellence et de renommée internationale</w:t>
      </w:r>
      <w:r w:rsidRPr="003056B7">
        <w:rPr>
          <w:rStyle w:val="lev"/>
          <w:rFonts w:ascii="Calibri" w:hAnsi="Calibri" w:cs="Calibri"/>
          <w:b w:val="0"/>
        </w:rPr>
        <w:t xml:space="preserve">, elles suscitent </w:t>
      </w:r>
      <w:r w:rsidR="00313E95" w:rsidRPr="003056B7">
        <w:rPr>
          <w:rStyle w:val="lev"/>
          <w:rFonts w:ascii="Calibri" w:hAnsi="Calibri" w:cs="Calibri"/>
          <w:b w:val="0"/>
        </w:rPr>
        <w:t>l’attention de</w:t>
      </w:r>
      <w:r w:rsidRPr="003056B7">
        <w:rPr>
          <w:rStyle w:val="lev"/>
          <w:rFonts w:ascii="Calibri" w:hAnsi="Calibri" w:cs="Calibri"/>
          <w:b w:val="0"/>
        </w:rPr>
        <w:t xml:space="preserve"> la</w:t>
      </w:r>
      <w:r w:rsidR="00313E95" w:rsidRPr="003056B7">
        <w:rPr>
          <w:rStyle w:val="lev"/>
          <w:rFonts w:ascii="Calibri" w:hAnsi="Calibri" w:cs="Calibri"/>
          <w:b w:val="0"/>
        </w:rPr>
        <w:t xml:space="preserve"> communauté scientifique mondiale.</w:t>
      </w:r>
    </w:p>
    <w:p w:rsidR="00BA5BD3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</w:p>
    <w:p w:rsidR="00E24290" w:rsidRDefault="00705458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92496B">
        <w:rPr>
          <w:rStyle w:val="lev"/>
          <w:rFonts w:ascii="Calibri" w:hAnsi="Calibri" w:cs="Calibri"/>
          <w:b w:val="0"/>
        </w:rPr>
        <w:t>Ces conférences s</w:t>
      </w:r>
      <w:r w:rsidR="00085329" w:rsidRPr="0092496B">
        <w:rPr>
          <w:rStyle w:val="lev"/>
          <w:rFonts w:ascii="Calibri" w:hAnsi="Calibri" w:cs="Calibri"/>
          <w:b w:val="0"/>
        </w:rPr>
        <w:t xml:space="preserve">ont organisées tous les ans selon un format </w:t>
      </w:r>
      <w:r w:rsidR="00233973" w:rsidRPr="0092496B">
        <w:rPr>
          <w:rStyle w:val="lev"/>
          <w:rFonts w:ascii="Calibri" w:hAnsi="Calibri" w:cs="Calibri"/>
          <w:b w:val="0"/>
        </w:rPr>
        <w:t xml:space="preserve">homogène </w:t>
      </w:r>
      <w:r w:rsidR="00085329" w:rsidRPr="0092496B">
        <w:rPr>
          <w:rStyle w:val="lev"/>
          <w:rFonts w:ascii="Calibri" w:hAnsi="Calibri" w:cs="Calibri"/>
          <w:b w:val="0"/>
        </w:rPr>
        <w:t>fortement</w:t>
      </w:r>
      <w:r w:rsidR="00E24290" w:rsidRPr="0092496B">
        <w:rPr>
          <w:rStyle w:val="lev"/>
          <w:rFonts w:ascii="Calibri" w:hAnsi="Calibri" w:cs="Calibri"/>
          <w:b w:val="0"/>
        </w:rPr>
        <w:t xml:space="preserve"> identifiable </w:t>
      </w:r>
      <w:r w:rsidR="00233973" w:rsidRPr="0092496B">
        <w:rPr>
          <w:rStyle w:val="lev"/>
          <w:rFonts w:ascii="Calibri" w:hAnsi="Calibri" w:cs="Calibri"/>
          <w:b w:val="0"/>
        </w:rPr>
        <w:t>en France et au niveau international</w:t>
      </w:r>
      <w:r w:rsidR="00E24290" w:rsidRPr="0092496B">
        <w:rPr>
          <w:rStyle w:val="lev"/>
          <w:rFonts w:ascii="Calibri" w:hAnsi="Calibri" w:cs="Calibri"/>
          <w:b w:val="0"/>
        </w:rPr>
        <w:t xml:space="preserve">. </w:t>
      </w:r>
      <w:r w:rsidR="007C417C" w:rsidRPr="0092496B">
        <w:rPr>
          <w:rStyle w:val="lev"/>
          <w:rFonts w:ascii="Calibri" w:hAnsi="Calibri" w:cs="Calibri"/>
          <w:b w:val="0"/>
        </w:rPr>
        <w:t>Il s'agit de</w:t>
      </w:r>
      <w:r w:rsidR="00233973" w:rsidRPr="0092496B">
        <w:rPr>
          <w:rStyle w:val="lev"/>
          <w:rFonts w:ascii="Calibri" w:hAnsi="Calibri" w:cs="Calibri"/>
          <w:b w:val="0"/>
        </w:rPr>
        <w:t xml:space="preserve"> conférences thématiques</w:t>
      </w:r>
      <w:r w:rsidR="00EB2869">
        <w:rPr>
          <w:rStyle w:val="lev"/>
          <w:rFonts w:ascii="Calibri" w:hAnsi="Calibri" w:cs="Calibri"/>
          <w:b w:val="0"/>
        </w:rPr>
        <w:t xml:space="preserve"> – voir les éditions précédentes –</w:t>
      </w:r>
      <w:r w:rsidRPr="0092496B">
        <w:rPr>
          <w:rStyle w:val="lev"/>
          <w:rFonts w:ascii="Calibri" w:hAnsi="Calibri" w:cs="Calibri"/>
          <w:b w:val="0"/>
        </w:rPr>
        <w:t xml:space="preserve"> dont</w:t>
      </w:r>
      <w:r w:rsidR="00EB2869">
        <w:rPr>
          <w:rStyle w:val="lev"/>
          <w:rFonts w:ascii="Calibri" w:hAnsi="Calibri" w:cs="Calibri"/>
          <w:b w:val="0"/>
        </w:rPr>
        <w:t xml:space="preserve"> </w:t>
      </w:r>
      <w:r w:rsidRPr="0092496B">
        <w:rPr>
          <w:rStyle w:val="lev"/>
          <w:rFonts w:ascii="Calibri" w:hAnsi="Calibri" w:cs="Calibri"/>
          <w:b w:val="0"/>
        </w:rPr>
        <w:t>l</w:t>
      </w:r>
      <w:r w:rsidR="0092496B" w:rsidRPr="0092496B">
        <w:rPr>
          <w:rStyle w:val="lev"/>
          <w:rFonts w:ascii="Calibri" w:hAnsi="Calibri" w:cs="Calibri"/>
          <w:b w:val="0"/>
        </w:rPr>
        <w:t>e sujet</w:t>
      </w:r>
      <w:r w:rsidR="00E24290" w:rsidRPr="0092496B">
        <w:rPr>
          <w:rStyle w:val="lev"/>
          <w:rFonts w:ascii="Calibri" w:hAnsi="Calibri" w:cs="Calibri"/>
          <w:b w:val="0"/>
        </w:rPr>
        <w:t xml:space="preserve"> assez large e</w:t>
      </w:r>
      <w:r w:rsidRPr="0092496B">
        <w:rPr>
          <w:rStyle w:val="lev"/>
          <w:rFonts w:ascii="Calibri" w:hAnsi="Calibri" w:cs="Calibri"/>
          <w:b w:val="0"/>
        </w:rPr>
        <w:t>s</w:t>
      </w:r>
      <w:r w:rsidR="00E24290" w:rsidRPr="0092496B">
        <w:rPr>
          <w:rStyle w:val="lev"/>
          <w:rFonts w:ascii="Calibri" w:hAnsi="Calibri" w:cs="Calibri"/>
          <w:b w:val="0"/>
        </w:rPr>
        <w:t>t</w:t>
      </w:r>
      <w:r w:rsidR="00085329" w:rsidRPr="0092496B">
        <w:rPr>
          <w:rStyle w:val="lev"/>
          <w:rFonts w:ascii="Calibri" w:hAnsi="Calibri" w:cs="Calibri"/>
          <w:b w:val="0"/>
        </w:rPr>
        <w:t xml:space="preserve"> diffé</w:t>
      </w:r>
      <w:r w:rsidR="00E24290" w:rsidRPr="0092496B">
        <w:rPr>
          <w:rStyle w:val="lev"/>
          <w:rFonts w:ascii="Calibri" w:hAnsi="Calibri" w:cs="Calibri"/>
          <w:b w:val="0"/>
        </w:rPr>
        <w:t xml:space="preserve">rent d'une année à l'autre. Il est souhaitable </w:t>
      </w:r>
      <w:r w:rsidR="0092496B" w:rsidRPr="0092496B">
        <w:rPr>
          <w:rStyle w:val="lev"/>
          <w:rFonts w:ascii="Calibri" w:hAnsi="Calibri" w:cs="Calibri"/>
          <w:b w:val="0"/>
        </w:rPr>
        <w:t>que le thème choisi</w:t>
      </w:r>
      <w:r w:rsidR="00E24290" w:rsidRPr="0092496B">
        <w:rPr>
          <w:rStyle w:val="lev"/>
          <w:rFonts w:ascii="Calibri" w:hAnsi="Calibri" w:cs="Calibri"/>
          <w:b w:val="0"/>
        </w:rPr>
        <w:t xml:space="preserve"> soit </w:t>
      </w:r>
      <w:r w:rsidR="00085329" w:rsidRPr="0092496B">
        <w:rPr>
          <w:rStyle w:val="lev"/>
          <w:rFonts w:ascii="Calibri" w:hAnsi="Calibri" w:cs="Calibri"/>
          <w:b w:val="0"/>
        </w:rPr>
        <w:t>représentat</w:t>
      </w:r>
      <w:r w:rsidR="0092496B" w:rsidRPr="0092496B">
        <w:rPr>
          <w:rStyle w:val="lev"/>
          <w:rFonts w:ascii="Calibri" w:hAnsi="Calibri" w:cs="Calibri"/>
          <w:b w:val="0"/>
        </w:rPr>
        <w:t>if</w:t>
      </w:r>
      <w:r w:rsidR="00085329" w:rsidRPr="0092496B">
        <w:rPr>
          <w:rStyle w:val="lev"/>
          <w:rFonts w:ascii="Calibri" w:hAnsi="Calibri" w:cs="Calibri"/>
          <w:b w:val="0"/>
        </w:rPr>
        <w:t xml:space="preserve"> d'une des forces de la </w:t>
      </w:r>
      <w:r w:rsidR="00E24290" w:rsidRPr="0092496B">
        <w:rPr>
          <w:rStyle w:val="lev"/>
          <w:rFonts w:ascii="Calibri" w:hAnsi="Calibri" w:cs="Calibri"/>
          <w:b w:val="0"/>
        </w:rPr>
        <w:t xml:space="preserve">recherche </w:t>
      </w:r>
      <w:r w:rsidR="0092496B" w:rsidRPr="0092496B">
        <w:rPr>
          <w:rStyle w:val="lev"/>
          <w:rFonts w:ascii="Calibri" w:hAnsi="Calibri" w:cs="Calibri"/>
          <w:b w:val="0"/>
        </w:rPr>
        <w:t>des n</w:t>
      </w:r>
      <w:r w:rsidR="00085329" w:rsidRPr="0092496B">
        <w:rPr>
          <w:rStyle w:val="lev"/>
          <w:rFonts w:ascii="Calibri" w:hAnsi="Calibri" w:cs="Calibri"/>
          <w:b w:val="0"/>
        </w:rPr>
        <w:t>eurosciences bordelaises.</w:t>
      </w:r>
      <w:r w:rsidR="001D0D71">
        <w:rPr>
          <w:rStyle w:val="lev"/>
          <w:rFonts w:ascii="Calibri" w:hAnsi="Calibri" w:cs="Calibri"/>
          <w:b w:val="0"/>
        </w:rPr>
        <w:t xml:space="preserve"> </w:t>
      </w:r>
    </w:p>
    <w:p w:rsidR="00420BE9" w:rsidRDefault="00420BE9" w:rsidP="00954876">
      <w:pPr>
        <w:jc w:val="both"/>
        <w:rPr>
          <w:rFonts w:ascii="Calibri" w:hAnsi="Calibri" w:cs="Calibri"/>
          <w:b/>
          <w:sz w:val="32"/>
        </w:rPr>
      </w:pPr>
    </w:p>
    <w:p w:rsidR="00954876" w:rsidRPr="00420BE9" w:rsidRDefault="00332779" w:rsidP="00954876">
      <w:pPr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420BE9">
        <w:rPr>
          <w:rFonts w:ascii="Calibri" w:hAnsi="Calibri" w:cs="Calibri"/>
          <w:b/>
          <w:color w:val="365F91" w:themeColor="accent1" w:themeShade="BF"/>
          <w:sz w:val="32"/>
        </w:rPr>
        <w:t xml:space="preserve">L’édition 2023 </w:t>
      </w:r>
    </w:p>
    <w:p w:rsidR="00332779" w:rsidRPr="00420BE9" w:rsidRDefault="00332779" w:rsidP="00954876">
      <w:pPr>
        <w:jc w:val="both"/>
        <w:rPr>
          <w:rFonts w:ascii="Calibri" w:hAnsi="Calibri" w:cs="Calibri"/>
          <w:sz w:val="32"/>
        </w:rPr>
      </w:pPr>
    </w:p>
    <w:p w:rsidR="00332779" w:rsidRPr="0092496B" w:rsidRDefault="00332779" w:rsidP="00954876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Date :</w:t>
      </w:r>
      <w:r w:rsidR="002E0CA3" w:rsidRPr="0092496B">
        <w:rPr>
          <w:rFonts w:ascii="Calibri" w:hAnsi="Calibri" w:cs="Calibri"/>
        </w:rPr>
        <w:t xml:space="preserve"> </w:t>
      </w:r>
      <w:r w:rsidR="00DE3E63" w:rsidRPr="0092496B">
        <w:rPr>
          <w:rFonts w:ascii="Calibri" w:hAnsi="Calibri" w:cs="Calibri"/>
        </w:rPr>
        <w:t>Du 27 au 29 septembre 2023</w:t>
      </w:r>
    </w:p>
    <w:p w:rsidR="00332779" w:rsidRPr="0092496B" w:rsidRDefault="00332779" w:rsidP="00954876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 xml:space="preserve">Lieu : </w:t>
      </w:r>
      <w:r w:rsidR="002E0CA3" w:rsidRPr="0092496B">
        <w:rPr>
          <w:rFonts w:ascii="Calibri" w:hAnsi="Calibri" w:cs="Calibri"/>
        </w:rPr>
        <w:t xml:space="preserve">habituellement au </w:t>
      </w:r>
      <w:r w:rsidRPr="0092496B">
        <w:rPr>
          <w:rFonts w:ascii="Calibri" w:hAnsi="Calibri" w:cs="Calibri"/>
        </w:rPr>
        <w:t>domaine du Haut-Carré (Talence)</w:t>
      </w:r>
    </w:p>
    <w:p w:rsidR="00332779" w:rsidRPr="0092496B" w:rsidRDefault="00332779" w:rsidP="00954876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F</w:t>
      </w:r>
      <w:r w:rsidR="007C417C" w:rsidRPr="0092496B">
        <w:rPr>
          <w:rFonts w:ascii="Calibri" w:hAnsi="Calibri" w:cs="Calibri"/>
        </w:rPr>
        <w:t>réquentation prévue</w:t>
      </w:r>
      <w:r w:rsidRPr="0092496B">
        <w:rPr>
          <w:rFonts w:ascii="Calibri" w:hAnsi="Calibri" w:cs="Calibri"/>
        </w:rPr>
        <w:t xml:space="preserve"> : </w:t>
      </w:r>
      <w:r w:rsidR="007C417C" w:rsidRPr="0092496B">
        <w:rPr>
          <w:rFonts w:ascii="Calibri" w:hAnsi="Calibri" w:cs="Calibri"/>
        </w:rPr>
        <w:t>environ 200</w:t>
      </w:r>
      <w:r w:rsidRPr="0092496B">
        <w:rPr>
          <w:rFonts w:ascii="Calibri" w:hAnsi="Calibri" w:cs="Calibri"/>
        </w:rPr>
        <w:t xml:space="preserve"> </w:t>
      </w:r>
      <w:r w:rsidR="007C417C" w:rsidRPr="0092496B">
        <w:rPr>
          <w:rFonts w:ascii="Calibri" w:hAnsi="Calibri" w:cs="Calibri"/>
        </w:rPr>
        <w:t>personnes</w:t>
      </w:r>
    </w:p>
    <w:p w:rsidR="00332779" w:rsidRPr="0092496B" w:rsidRDefault="00332779" w:rsidP="00954876">
      <w:pPr>
        <w:jc w:val="both"/>
        <w:rPr>
          <w:rFonts w:ascii="Calibri" w:hAnsi="Calibri" w:cs="Calibri"/>
        </w:rPr>
      </w:pPr>
    </w:p>
    <w:p w:rsidR="00273FE7" w:rsidRPr="0092496B" w:rsidRDefault="00332779" w:rsidP="00954876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 xml:space="preserve">Le comité organisateur : </w:t>
      </w:r>
      <w:r w:rsidR="00DE3E63" w:rsidRPr="0092496B">
        <w:rPr>
          <w:rFonts w:ascii="Calibri" w:hAnsi="Calibri" w:cs="Calibri"/>
        </w:rPr>
        <w:t>il sera constitué d’</w:t>
      </w:r>
      <w:r w:rsidRPr="0092496B">
        <w:rPr>
          <w:rFonts w:ascii="Calibri" w:hAnsi="Calibri" w:cs="Calibri"/>
        </w:rPr>
        <w:t>au moins deux</w:t>
      </w:r>
      <w:r w:rsidR="00493B07" w:rsidRPr="0092496B">
        <w:rPr>
          <w:rFonts w:ascii="Calibri" w:hAnsi="Calibri" w:cs="Calibri"/>
        </w:rPr>
        <w:t xml:space="preserve"> chercheurs</w:t>
      </w:r>
      <w:r w:rsidRPr="0092496B">
        <w:rPr>
          <w:rFonts w:ascii="Calibri" w:hAnsi="Calibri" w:cs="Calibri"/>
        </w:rPr>
        <w:t>,</w:t>
      </w:r>
      <w:r w:rsidR="00493B07" w:rsidRPr="0092496B">
        <w:rPr>
          <w:rFonts w:ascii="Calibri" w:hAnsi="Calibri" w:cs="Calibri"/>
        </w:rPr>
        <w:t xml:space="preserve"> préférentiellement </w:t>
      </w:r>
      <w:proofErr w:type="gramStart"/>
      <w:r w:rsidRPr="0092496B">
        <w:rPr>
          <w:rFonts w:ascii="Calibri" w:hAnsi="Calibri" w:cs="Calibri"/>
        </w:rPr>
        <w:t>d’un</w:t>
      </w:r>
      <w:r w:rsidR="00493B07" w:rsidRPr="0092496B">
        <w:rPr>
          <w:rFonts w:ascii="Calibri" w:hAnsi="Calibri" w:cs="Calibri"/>
        </w:rPr>
        <w:t>ités</w:t>
      </w:r>
      <w:proofErr w:type="gramEnd"/>
      <w:r w:rsidR="00493B07" w:rsidRPr="0092496B">
        <w:rPr>
          <w:rFonts w:ascii="Calibri" w:hAnsi="Calibri" w:cs="Calibri"/>
        </w:rPr>
        <w:t xml:space="preserve"> différentes</w:t>
      </w:r>
      <w:r w:rsidR="007C417C" w:rsidRPr="0092496B">
        <w:rPr>
          <w:rFonts w:ascii="Calibri" w:hAnsi="Calibri" w:cs="Calibri"/>
        </w:rPr>
        <w:t>.</w:t>
      </w:r>
    </w:p>
    <w:p w:rsidR="00954876" w:rsidRPr="0092496B" w:rsidRDefault="00954876" w:rsidP="00954876">
      <w:pPr>
        <w:jc w:val="both"/>
        <w:rPr>
          <w:rFonts w:ascii="Calibri" w:hAnsi="Calibri" w:cs="Calibri"/>
        </w:rPr>
      </w:pPr>
    </w:p>
    <w:p w:rsidR="00332779" w:rsidRPr="0092496B" w:rsidRDefault="00332779" w:rsidP="00954876">
      <w:pPr>
        <w:jc w:val="both"/>
        <w:rPr>
          <w:rFonts w:ascii="Calibri" w:hAnsi="Calibri" w:cs="Calibri"/>
          <w:b/>
        </w:rPr>
      </w:pPr>
      <w:r w:rsidRPr="0092496B">
        <w:rPr>
          <w:rFonts w:ascii="Calibri" w:hAnsi="Calibri" w:cs="Calibri"/>
          <w:b/>
        </w:rPr>
        <w:t>Soutien Bordeaux Neurocampus :</w:t>
      </w:r>
    </w:p>
    <w:p w:rsidR="002E0CA3" w:rsidRPr="0092496B" w:rsidRDefault="00BA5BD3" w:rsidP="002E0CA3">
      <w:pPr>
        <w:pStyle w:val="Paragraphedeliste"/>
        <w:numPr>
          <w:ilvl w:val="0"/>
          <w:numId w:val="3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Un</w:t>
      </w:r>
      <w:r w:rsidR="00313E95" w:rsidRPr="0092496B">
        <w:rPr>
          <w:rFonts w:ascii="Calibri" w:hAnsi="Calibri" w:cs="Calibri"/>
        </w:rPr>
        <w:t xml:space="preserve"> soutien financier </w:t>
      </w:r>
      <w:r w:rsidR="00BF32F1" w:rsidRPr="001D0D71">
        <w:rPr>
          <w:rFonts w:ascii="Calibri" w:hAnsi="Calibri" w:cs="Calibri"/>
        </w:rPr>
        <w:t>(</w:t>
      </w:r>
      <w:r w:rsidR="00660330" w:rsidRPr="001D0D71">
        <w:rPr>
          <w:rFonts w:ascii="Calibri" w:hAnsi="Calibri" w:cs="Calibri"/>
        </w:rPr>
        <w:t>jusqu’à</w:t>
      </w:r>
      <w:r w:rsidR="00D5177E" w:rsidRPr="001D0D71">
        <w:rPr>
          <w:rFonts w:ascii="Calibri" w:hAnsi="Calibri" w:cs="Calibri"/>
        </w:rPr>
        <w:t xml:space="preserve"> </w:t>
      </w:r>
      <w:r w:rsidR="002E0CA3" w:rsidRPr="001D0D71">
        <w:rPr>
          <w:rFonts w:ascii="Calibri" w:hAnsi="Calibri" w:cs="Calibri"/>
        </w:rPr>
        <w:t>1</w:t>
      </w:r>
      <w:r w:rsidR="003056B7" w:rsidRPr="001D0D71">
        <w:rPr>
          <w:rFonts w:ascii="Calibri" w:hAnsi="Calibri" w:cs="Calibri"/>
        </w:rPr>
        <w:t>2</w:t>
      </w:r>
      <w:r w:rsidR="00BF32F1" w:rsidRPr="001D0D71">
        <w:rPr>
          <w:rFonts w:ascii="Calibri" w:hAnsi="Calibri" w:cs="Calibri"/>
        </w:rPr>
        <w:t>k€)</w:t>
      </w:r>
      <w:r w:rsidR="00BF32F1" w:rsidRPr="0092496B">
        <w:rPr>
          <w:rFonts w:ascii="Calibri" w:hAnsi="Calibri" w:cs="Calibri"/>
        </w:rPr>
        <w:t xml:space="preserve"> </w:t>
      </w:r>
      <w:r w:rsidR="00313E95" w:rsidRPr="0092496B">
        <w:rPr>
          <w:rFonts w:ascii="Calibri" w:hAnsi="Calibri" w:cs="Calibri"/>
        </w:rPr>
        <w:t xml:space="preserve">de la part de </w:t>
      </w:r>
      <w:r w:rsidR="00493B07" w:rsidRPr="0092496B">
        <w:rPr>
          <w:rFonts w:ascii="Calibri" w:hAnsi="Calibri" w:cs="Calibri"/>
        </w:rPr>
        <w:t>Bordeaux Neurocampus</w:t>
      </w:r>
      <w:r w:rsidR="002E0CA3" w:rsidRPr="0092496B">
        <w:rPr>
          <w:rFonts w:ascii="Calibri" w:hAnsi="Calibri" w:cs="Calibri"/>
        </w:rPr>
        <w:t>. Les organisateurs s’engagent à trouver les fonds nécessaires complémentaire</w:t>
      </w:r>
      <w:r w:rsidR="001D0D71">
        <w:rPr>
          <w:rFonts w:ascii="Calibri" w:hAnsi="Calibri" w:cs="Calibri"/>
        </w:rPr>
        <w:t>s</w:t>
      </w:r>
      <w:r w:rsidR="002E0CA3" w:rsidRPr="0092496B">
        <w:rPr>
          <w:rFonts w:ascii="Calibri" w:hAnsi="Calibri" w:cs="Calibri"/>
        </w:rPr>
        <w:t xml:space="preserve"> (I</w:t>
      </w:r>
      <w:r w:rsidR="001D0D71">
        <w:rPr>
          <w:rFonts w:ascii="Calibri" w:hAnsi="Calibri" w:cs="Calibri"/>
        </w:rPr>
        <w:t>nvestissements d’</w:t>
      </w:r>
      <w:r>
        <w:rPr>
          <w:rFonts w:ascii="Calibri" w:hAnsi="Calibri" w:cs="Calibri"/>
        </w:rPr>
        <w:t>A</w:t>
      </w:r>
      <w:r w:rsidR="001D0D71">
        <w:rPr>
          <w:rFonts w:ascii="Calibri" w:hAnsi="Calibri" w:cs="Calibri"/>
        </w:rPr>
        <w:t>venir</w:t>
      </w:r>
      <w:r w:rsidR="002E0CA3" w:rsidRPr="0092496B">
        <w:rPr>
          <w:rFonts w:ascii="Calibri" w:hAnsi="Calibri" w:cs="Calibri"/>
        </w:rPr>
        <w:t xml:space="preserve">, </w:t>
      </w:r>
      <w:r w:rsidR="001D0D71">
        <w:rPr>
          <w:rFonts w:ascii="Calibri" w:hAnsi="Calibri" w:cs="Calibri"/>
        </w:rPr>
        <w:t xml:space="preserve">Conseil </w:t>
      </w:r>
      <w:r>
        <w:rPr>
          <w:rFonts w:ascii="Calibri" w:hAnsi="Calibri" w:cs="Calibri"/>
        </w:rPr>
        <w:t>R</w:t>
      </w:r>
      <w:r w:rsidR="001D0D71">
        <w:rPr>
          <w:rFonts w:ascii="Calibri" w:hAnsi="Calibri" w:cs="Calibri"/>
        </w:rPr>
        <w:t>égional</w:t>
      </w:r>
      <w:r w:rsidR="002E0CA3" w:rsidRPr="0092496B">
        <w:rPr>
          <w:rFonts w:ascii="Calibri" w:hAnsi="Calibri" w:cs="Calibri"/>
        </w:rPr>
        <w:t>, sponsors privés</w:t>
      </w:r>
      <w:r w:rsidR="001D0D71">
        <w:rPr>
          <w:rFonts w:ascii="Calibri" w:hAnsi="Calibri" w:cs="Calibri"/>
        </w:rPr>
        <w:t>, etc</w:t>
      </w:r>
      <w:r w:rsidR="002E0CA3" w:rsidRPr="0092496B">
        <w:rPr>
          <w:rFonts w:ascii="Calibri" w:hAnsi="Calibri" w:cs="Calibri"/>
        </w:rPr>
        <w:t>.)</w:t>
      </w:r>
    </w:p>
    <w:p w:rsidR="00954876" w:rsidRPr="0092496B" w:rsidRDefault="00BA5BD3" w:rsidP="00954876">
      <w:pPr>
        <w:pStyle w:val="Paragraphedeliste"/>
        <w:numPr>
          <w:ilvl w:val="0"/>
          <w:numId w:val="3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Un</w:t>
      </w:r>
      <w:r w:rsidR="00493B07" w:rsidRPr="0092496B">
        <w:rPr>
          <w:rFonts w:ascii="Calibri" w:hAnsi="Calibri" w:cs="Calibri"/>
        </w:rPr>
        <w:t xml:space="preserve"> soutien </w:t>
      </w:r>
      <w:r w:rsidR="001A18EC" w:rsidRPr="0092496B">
        <w:rPr>
          <w:rFonts w:ascii="Calibri" w:hAnsi="Calibri" w:cs="Calibri"/>
        </w:rPr>
        <w:t xml:space="preserve">administratif </w:t>
      </w:r>
      <w:r w:rsidR="00313E95" w:rsidRPr="0092496B">
        <w:rPr>
          <w:rFonts w:ascii="Calibri" w:hAnsi="Calibri" w:cs="Calibri"/>
        </w:rPr>
        <w:t xml:space="preserve">pour l’organisation </w:t>
      </w:r>
      <w:r w:rsidR="000043CD" w:rsidRPr="0092496B">
        <w:rPr>
          <w:rFonts w:ascii="Calibri" w:hAnsi="Calibri" w:cs="Calibri"/>
        </w:rPr>
        <w:t>du colloque</w:t>
      </w:r>
      <w:r w:rsidR="002E0CA3" w:rsidRPr="0092496B">
        <w:rPr>
          <w:rFonts w:ascii="Calibri" w:hAnsi="Calibri" w:cs="Calibri"/>
        </w:rPr>
        <w:t> : gestion budgétaire, communication, logistique</w:t>
      </w:r>
      <w:r>
        <w:rPr>
          <w:rFonts w:ascii="Calibri" w:hAnsi="Calibri" w:cs="Calibri"/>
        </w:rPr>
        <w:t xml:space="preserve"> </w:t>
      </w:r>
      <w:r w:rsidR="002E0CA3" w:rsidRPr="0092496B">
        <w:rPr>
          <w:rFonts w:ascii="Calibri" w:hAnsi="Calibri" w:cs="Calibri"/>
        </w:rPr>
        <w:t>…</w:t>
      </w:r>
    </w:p>
    <w:p w:rsidR="0092496B" w:rsidRPr="00420BE9" w:rsidRDefault="001D0D71" w:rsidP="00954876">
      <w:pPr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420BE9">
        <w:rPr>
          <w:rFonts w:ascii="Calibri" w:hAnsi="Calibri" w:cs="Calibri"/>
          <w:b/>
          <w:color w:val="365F91" w:themeColor="accent1" w:themeShade="BF"/>
          <w:sz w:val="32"/>
        </w:rPr>
        <w:lastRenderedPageBreak/>
        <w:t>Éditions en 2022</w:t>
      </w:r>
    </w:p>
    <w:p w:rsidR="00420BE9" w:rsidRPr="001D0D71" w:rsidRDefault="00420BE9" w:rsidP="00954876">
      <w:pPr>
        <w:jc w:val="both"/>
        <w:rPr>
          <w:rFonts w:ascii="Calibri" w:hAnsi="Calibri" w:cs="Calibri"/>
          <w:b/>
          <w:sz w:val="32"/>
        </w:rPr>
      </w:pPr>
    </w:p>
    <w:p w:rsidR="00EB2869" w:rsidRPr="0092496B" w:rsidRDefault="00EB2869" w:rsidP="00BA5BD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lang w:val="en-US"/>
        </w:rPr>
      </w:pPr>
      <w:proofErr w:type="spellStart"/>
      <w:r w:rsidRPr="0092496B">
        <w:rPr>
          <w:rFonts w:ascii="Calibri" w:hAnsi="Calibri" w:cs="Calibri"/>
          <w:b/>
          <w:lang w:val="en-US"/>
        </w:rPr>
        <w:t>Septembre</w:t>
      </w:r>
      <w:proofErr w:type="spellEnd"/>
      <w:r w:rsidRPr="0092496B">
        <w:rPr>
          <w:rFonts w:ascii="Calibri" w:hAnsi="Calibri" w:cs="Calibri"/>
          <w:b/>
          <w:lang w:val="en-US"/>
        </w:rPr>
        <w:t xml:space="preserve"> 2022</w:t>
      </w:r>
      <w:r w:rsidRPr="0092496B">
        <w:rPr>
          <w:rFonts w:ascii="Calibri" w:hAnsi="Calibri" w:cs="Calibri"/>
          <w:lang w:val="en-US"/>
        </w:rPr>
        <w:t xml:space="preserve"> : </w:t>
      </w:r>
      <w:r w:rsidRPr="0092496B">
        <w:rPr>
          <w:rStyle w:val="lev"/>
          <w:rFonts w:ascii="Calibri" w:hAnsi="Calibri" w:cs="Calibri"/>
          <w:b w:val="0"/>
          <w:lang w:val="en-US"/>
        </w:rPr>
        <w:t xml:space="preserve">Molecular, cellular and network mechanisms of </w:t>
      </w:r>
      <w:r w:rsidRPr="001D0D71">
        <w:rPr>
          <w:rStyle w:val="lev"/>
          <w:rFonts w:ascii="Calibri" w:hAnsi="Calibri" w:cs="Calibri"/>
          <w:lang w:val="en-US"/>
        </w:rPr>
        <w:t>synaptic plasticity</w:t>
      </w:r>
    </w:p>
    <w:p w:rsidR="00420BE9" w:rsidRPr="00420BE9" w:rsidRDefault="00EB2869" w:rsidP="00420BE9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Calibri" w:hAnsi="Calibri" w:cs="Calibri"/>
          <w:lang w:val="en-US"/>
        </w:rPr>
      </w:pPr>
      <w:r w:rsidRPr="00EB2869">
        <w:rPr>
          <w:rFonts w:ascii="Calibri" w:hAnsi="Calibri" w:cs="Calibri"/>
          <w:b/>
          <w:lang w:val="en-US"/>
        </w:rPr>
        <w:t xml:space="preserve">Mai 2022 : </w:t>
      </w:r>
      <w:r w:rsidRPr="00EB2869">
        <w:rPr>
          <w:rFonts w:ascii="Calibri" w:hAnsi="Calibri" w:cs="Calibri"/>
          <w:b/>
          <w:bCs/>
          <w:lang w:val="en-US"/>
        </w:rPr>
        <w:t>« </w:t>
      </w:r>
      <w:proofErr w:type="spellStart"/>
      <w:r w:rsidRPr="00EB2869">
        <w:rPr>
          <w:rFonts w:ascii="Calibri" w:hAnsi="Calibri" w:cs="Calibri"/>
          <w:b/>
          <w:lang w:val="en-US"/>
        </w:rPr>
        <w:t>Neurodev</w:t>
      </w:r>
      <w:proofErr w:type="spellEnd"/>
      <w:r w:rsidRPr="00EB2869">
        <w:rPr>
          <w:rFonts w:ascii="Calibri" w:hAnsi="Calibri" w:cs="Calibri"/>
          <w:b/>
          <w:bCs/>
          <w:lang w:val="en-US"/>
        </w:rPr>
        <w:t> »</w:t>
      </w:r>
      <w:r w:rsidRPr="00EB2869">
        <w:rPr>
          <w:rFonts w:ascii="Calibri" w:hAnsi="Calibri" w:cs="Calibri"/>
          <w:bCs/>
          <w:lang w:val="en-US"/>
        </w:rPr>
        <w:t xml:space="preserve"> - </w:t>
      </w:r>
      <w:r w:rsidRPr="001D0D71">
        <w:rPr>
          <w:rStyle w:val="lev"/>
          <w:rFonts w:ascii="Calibri" w:hAnsi="Calibri" w:cs="Calibri"/>
          <w:lang w:val="en-US"/>
        </w:rPr>
        <w:t>Neurodevelopmental disorders</w:t>
      </w:r>
      <w:r w:rsidRPr="0092496B">
        <w:rPr>
          <w:rStyle w:val="lev"/>
          <w:rFonts w:ascii="Calibri" w:hAnsi="Calibri" w:cs="Calibri"/>
          <w:b w:val="0"/>
          <w:lang w:val="en-US"/>
        </w:rPr>
        <w:t>: from molecular mechanisms to social inclusion</w:t>
      </w:r>
      <w:r w:rsidR="001D0D71">
        <w:rPr>
          <w:rStyle w:val="lev"/>
          <w:rFonts w:ascii="Calibri" w:hAnsi="Calibri" w:cs="Calibri"/>
          <w:b w:val="0"/>
          <w:lang w:val="en-US"/>
        </w:rPr>
        <w:t xml:space="preserve"> </w:t>
      </w:r>
      <w:r w:rsidR="00BA5BD3">
        <w:rPr>
          <w:rStyle w:val="lev"/>
          <w:rFonts w:ascii="Calibri" w:hAnsi="Calibri" w:cs="Calibri"/>
          <w:b w:val="0"/>
          <w:lang w:val="en-US"/>
        </w:rPr>
        <w:t xml:space="preserve">// </w:t>
      </w:r>
      <w:proofErr w:type="spellStart"/>
      <w:r w:rsidR="00BA5BD3">
        <w:rPr>
          <w:rStyle w:val="lev"/>
          <w:rFonts w:ascii="Calibri" w:hAnsi="Calibri" w:cs="Calibri"/>
          <w:b w:val="0"/>
          <w:lang w:val="en-US"/>
        </w:rPr>
        <w:t>Initialement</w:t>
      </w:r>
      <w:proofErr w:type="spellEnd"/>
      <w:r w:rsidR="00BA5BD3">
        <w:rPr>
          <w:rStyle w:val="lev"/>
          <w:rFonts w:ascii="Calibri" w:hAnsi="Calibri" w:cs="Calibri"/>
          <w:b w:val="0"/>
          <w:lang w:val="en-US"/>
        </w:rPr>
        <w:t xml:space="preserve"> </w:t>
      </w:r>
      <w:proofErr w:type="spellStart"/>
      <w:r w:rsidR="00BA5BD3">
        <w:rPr>
          <w:rStyle w:val="lev"/>
          <w:rFonts w:ascii="Calibri" w:hAnsi="Calibri" w:cs="Calibri"/>
          <w:b w:val="0"/>
          <w:lang w:val="en-US"/>
        </w:rPr>
        <w:t>prévue</w:t>
      </w:r>
      <w:proofErr w:type="spellEnd"/>
      <w:r w:rsidR="00BA5BD3">
        <w:rPr>
          <w:rStyle w:val="lev"/>
          <w:rFonts w:ascii="Calibri" w:hAnsi="Calibri" w:cs="Calibri"/>
          <w:b w:val="0"/>
          <w:lang w:val="en-US"/>
        </w:rPr>
        <w:t xml:space="preserve"> </w:t>
      </w:r>
      <w:proofErr w:type="spellStart"/>
      <w:r w:rsidR="00BA5BD3">
        <w:rPr>
          <w:rStyle w:val="lev"/>
          <w:rFonts w:ascii="Calibri" w:hAnsi="Calibri" w:cs="Calibri"/>
          <w:b w:val="0"/>
          <w:lang w:val="en-US"/>
        </w:rPr>
        <w:t>en</w:t>
      </w:r>
      <w:proofErr w:type="spellEnd"/>
      <w:r w:rsidR="00BA5BD3">
        <w:rPr>
          <w:rStyle w:val="lev"/>
          <w:rFonts w:ascii="Calibri" w:hAnsi="Calibri" w:cs="Calibri"/>
          <w:b w:val="0"/>
          <w:lang w:val="en-US"/>
        </w:rPr>
        <w:t xml:space="preserve"> </w:t>
      </w:r>
      <w:proofErr w:type="spellStart"/>
      <w:r w:rsidR="00BA5BD3">
        <w:rPr>
          <w:rStyle w:val="lev"/>
          <w:rFonts w:ascii="Calibri" w:hAnsi="Calibri" w:cs="Calibri"/>
          <w:b w:val="0"/>
          <w:lang w:val="en-US"/>
        </w:rPr>
        <w:t>septe</w:t>
      </w:r>
      <w:r w:rsidR="001D0D71">
        <w:rPr>
          <w:rStyle w:val="lev"/>
          <w:rFonts w:ascii="Calibri" w:hAnsi="Calibri" w:cs="Calibri"/>
          <w:b w:val="0"/>
          <w:lang w:val="en-US"/>
        </w:rPr>
        <w:t>m</w:t>
      </w:r>
      <w:r w:rsidR="00BA5BD3">
        <w:rPr>
          <w:rStyle w:val="lev"/>
          <w:rFonts w:ascii="Calibri" w:hAnsi="Calibri" w:cs="Calibri"/>
          <w:b w:val="0"/>
          <w:lang w:val="en-US"/>
        </w:rPr>
        <w:t>b</w:t>
      </w:r>
      <w:r w:rsidR="001D0D71">
        <w:rPr>
          <w:rStyle w:val="lev"/>
          <w:rFonts w:ascii="Calibri" w:hAnsi="Calibri" w:cs="Calibri"/>
          <w:b w:val="0"/>
          <w:lang w:val="en-US"/>
        </w:rPr>
        <w:t>re</w:t>
      </w:r>
      <w:proofErr w:type="spellEnd"/>
      <w:r w:rsidR="001D0D71">
        <w:rPr>
          <w:rStyle w:val="lev"/>
          <w:rFonts w:ascii="Calibri" w:hAnsi="Calibri" w:cs="Calibri"/>
          <w:b w:val="0"/>
          <w:lang w:val="en-US"/>
        </w:rPr>
        <w:t xml:space="preserve"> 2020</w:t>
      </w:r>
    </w:p>
    <w:p w:rsidR="00420BE9" w:rsidRDefault="00420BE9" w:rsidP="001D0D71">
      <w:pPr>
        <w:jc w:val="both"/>
        <w:rPr>
          <w:rFonts w:asciiTheme="majorHAnsi" w:hAnsiTheme="majorHAnsi" w:cstheme="majorHAnsi"/>
          <w:b/>
          <w:color w:val="365F91" w:themeColor="accent1" w:themeShade="BF"/>
          <w:sz w:val="32"/>
        </w:rPr>
      </w:pPr>
    </w:p>
    <w:p w:rsidR="001D0D71" w:rsidRPr="00420BE9" w:rsidRDefault="001D0D71" w:rsidP="001D0D71">
      <w:pPr>
        <w:jc w:val="both"/>
        <w:rPr>
          <w:rFonts w:asciiTheme="majorHAnsi" w:hAnsiTheme="majorHAnsi" w:cstheme="majorHAnsi"/>
          <w:b/>
          <w:color w:val="365F91" w:themeColor="accent1" w:themeShade="BF"/>
          <w:sz w:val="32"/>
        </w:rPr>
      </w:pPr>
      <w:r w:rsidRPr="00420BE9">
        <w:rPr>
          <w:rFonts w:asciiTheme="majorHAnsi" w:hAnsiTheme="majorHAnsi" w:cstheme="majorHAnsi"/>
          <w:b/>
          <w:color w:val="365F91" w:themeColor="accent1" w:themeShade="BF"/>
          <w:sz w:val="32"/>
        </w:rPr>
        <w:t>Éditions précédentes</w:t>
      </w:r>
    </w:p>
    <w:p w:rsidR="00420BE9" w:rsidRPr="00BA5BD3" w:rsidRDefault="00420BE9" w:rsidP="001D0D71">
      <w:pPr>
        <w:jc w:val="both"/>
        <w:rPr>
          <w:rFonts w:asciiTheme="majorHAnsi" w:hAnsiTheme="majorHAnsi" w:cstheme="majorHAnsi"/>
          <w:b/>
          <w:sz w:val="32"/>
        </w:rPr>
      </w:pPr>
    </w:p>
    <w:p w:rsidR="001D0D71" w:rsidRPr="00BA5BD3" w:rsidRDefault="00EB2869" w:rsidP="00BA5BD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Theme="majorHAnsi" w:hAnsiTheme="majorHAnsi" w:cstheme="majorHAnsi"/>
        </w:rPr>
      </w:pPr>
      <w:r w:rsidRPr="00BA5BD3">
        <w:rPr>
          <w:rFonts w:asciiTheme="majorHAnsi" w:hAnsiTheme="majorHAnsi" w:cstheme="majorHAnsi"/>
          <w:b/>
          <w:bCs/>
        </w:rPr>
        <w:t>2019 :</w:t>
      </w:r>
      <w:r w:rsidRPr="00BA5BD3">
        <w:rPr>
          <w:rFonts w:asciiTheme="majorHAnsi" w:hAnsiTheme="majorHAnsi" w:cstheme="majorHAnsi"/>
          <w:bCs/>
        </w:rPr>
        <w:t xml:space="preserve"> « </w:t>
      </w:r>
      <w:proofErr w:type="spellStart"/>
      <w:r w:rsidRPr="00BA5BD3">
        <w:rPr>
          <w:rFonts w:asciiTheme="majorHAnsi" w:hAnsiTheme="majorHAnsi" w:cstheme="majorHAnsi"/>
          <w:bCs/>
        </w:rPr>
        <w:t>Reward</w:t>
      </w:r>
      <w:proofErr w:type="spellEnd"/>
      <w:r w:rsidRPr="00BA5BD3">
        <w:rPr>
          <w:rFonts w:asciiTheme="majorHAnsi" w:hAnsiTheme="majorHAnsi" w:cstheme="majorHAnsi"/>
          <w:bCs/>
        </w:rPr>
        <w:t> »</w:t>
      </w:r>
      <w:r w:rsidR="00BA5BD3">
        <w:rPr>
          <w:rFonts w:asciiTheme="majorHAnsi" w:hAnsiTheme="majorHAnsi" w:cstheme="majorHAnsi"/>
          <w:bCs/>
        </w:rPr>
        <w:t> </w:t>
      </w:r>
      <w:r w:rsidR="00BA5BD3">
        <w:rPr>
          <w:rFonts w:asciiTheme="majorHAnsi" w:hAnsiTheme="majorHAnsi" w:cstheme="majorHAnsi"/>
        </w:rPr>
        <w:t>:</w:t>
      </w:r>
      <w:r w:rsidRPr="00BA5BD3">
        <w:rPr>
          <w:rFonts w:asciiTheme="majorHAnsi" w:hAnsiTheme="majorHAnsi" w:cstheme="majorHAnsi"/>
        </w:rPr>
        <w:t xml:space="preserve"> </w:t>
      </w:r>
      <w:r w:rsidR="00BA5BD3">
        <w:rPr>
          <w:rFonts w:asciiTheme="majorHAnsi" w:hAnsiTheme="majorHAnsi" w:cstheme="majorHAnsi"/>
        </w:rPr>
        <w:t>« </w:t>
      </w:r>
      <w:r w:rsidRPr="00BA5BD3">
        <w:rPr>
          <w:rFonts w:asciiTheme="majorHAnsi" w:hAnsiTheme="majorHAnsi" w:cstheme="majorHAnsi"/>
        </w:rPr>
        <w:t>Nouvelles perspectives du système de récompense : de la neurobiologie à la clinique</w:t>
      </w:r>
      <w:r w:rsidR="00BA5BD3">
        <w:rPr>
          <w:rFonts w:asciiTheme="majorHAnsi" w:hAnsiTheme="majorHAnsi" w:cstheme="majorHAnsi"/>
        </w:rPr>
        <w:t> »</w:t>
      </w:r>
    </w:p>
    <w:p w:rsidR="001D0D71" w:rsidRPr="00BA5BD3" w:rsidRDefault="00EB2869" w:rsidP="001D0D71">
      <w:pPr>
        <w:pStyle w:val="NormalWeb"/>
        <w:numPr>
          <w:ilvl w:val="0"/>
          <w:numId w:val="4"/>
        </w:numPr>
        <w:rPr>
          <w:rFonts w:asciiTheme="majorHAnsi" w:hAnsiTheme="majorHAnsi" w:cstheme="majorHAnsi"/>
        </w:rPr>
      </w:pPr>
      <w:r w:rsidRPr="00BA5BD3">
        <w:rPr>
          <w:rFonts w:asciiTheme="majorHAnsi" w:hAnsiTheme="majorHAnsi" w:cstheme="majorHAnsi"/>
          <w:b/>
          <w:bCs/>
        </w:rPr>
        <w:t>2018</w:t>
      </w:r>
      <w:r w:rsidRPr="00BA5BD3">
        <w:rPr>
          <w:rFonts w:asciiTheme="majorHAnsi" w:hAnsiTheme="majorHAnsi" w:cstheme="majorHAnsi"/>
          <w:b/>
        </w:rPr>
        <w:t> </w:t>
      </w:r>
      <w:r w:rsidRPr="00BA5BD3">
        <w:rPr>
          <w:rFonts w:asciiTheme="majorHAnsi" w:hAnsiTheme="majorHAnsi" w:cstheme="majorHAnsi"/>
        </w:rPr>
        <w:t xml:space="preserve">: </w:t>
      </w:r>
      <w:r w:rsidRPr="00BA5BD3">
        <w:rPr>
          <w:rFonts w:asciiTheme="majorHAnsi" w:hAnsiTheme="majorHAnsi" w:cstheme="majorHAnsi"/>
          <w:bCs/>
        </w:rPr>
        <w:t>« </w:t>
      </w:r>
      <w:proofErr w:type="spellStart"/>
      <w:r w:rsidRPr="00BA5BD3">
        <w:rPr>
          <w:rFonts w:asciiTheme="majorHAnsi" w:hAnsiTheme="majorHAnsi" w:cstheme="majorHAnsi"/>
          <w:bCs/>
        </w:rPr>
        <w:t>Aging</w:t>
      </w:r>
      <w:proofErr w:type="spellEnd"/>
      <w:r w:rsidRPr="00BA5BD3">
        <w:rPr>
          <w:rFonts w:asciiTheme="majorHAnsi" w:hAnsiTheme="majorHAnsi" w:cstheme="majorHAnsi"/>
          <w:bCs/>
        </w:rPr>
        <w:t xml:space="preserve"> »</w:t>
      </w:r>
      <w:r w:rsidR="00BA5BD3">
        <w:rPr>
          <w:rFonts w:asciiTheme="majorHAnsi" w:hAnsiTheme="majorHAnsi" w:cstheme="majorHAnsi"/>
        </w:rPr>
        <w:t> :</w:t>
      </w:r>
      <w:r w:rsidR="001D0D71" w:rsidRPr="00BA5BD3">
        <w:rPr>
          <w:rFonts w:asciiTheme="majorHAnsi" w:hAnsiTheme="majorHAnsi" w:cstheme="majorHAnsi"/>
        </w:rPr>
        <w:t xml:space="preserve"> </w:t>
      </w:r>
      <w:r w:rsidR="00BA5BD3">
        <w:rPr>
          <w:rFonts w:asciiTheme="majorHAnsi" w:hAnsiTheme="majorHAnsi" w:cstheme="majorHAnsi"/>
        </w:rPr>
        <w:t>« </w:t>
      </w:r>
      <w:r w:rsidR="001D0D71" w:rsidRPr="00BA5BD3">
        <w:rPr>
          <w:rFonts w:asciiTheme="majorHAnsi" w:hAnsiTheme="majorHAnsi" w:cstheme="majorHAnsi"/>
        </w:rPr>
        <w:t>Vieillissement des fonctions cognitives: où en sommes-nous</w:t>
      </w:r>
      <w:r w:rsidR="00BA5BD3">
        <w:rPr>
          <w:rFonts w:asciiTheme="majorHAnsi" w:hAnsiTheme="majorHAnsi" w:cstheme="majorHAnsi"/>
        </w:rPr>
        <w:t xml:space="preserve"> </w:t>
      </w:r>
      <w:r w:rsidR="001D0D71" w:rsidRPr="00BA5BD3">
        <w:rPr>
          <w:rFonts w:asciiTheme="majorHAnsi" w:hAnsiTheme="majorHAnsi" w:cstheme="majorHAnsi"/>
        </w:rPr>
        <w:t>?</w:t>
      </w:r>
      <w:r w:rsidR="00BA5BD3">
        <w:rPr>
          <w:rFonts w:asciiTheme="majorHAnsi" w:hAnsiTheme="majorHAnsi" w:cstheme="majorHAnsi"/>
        </w:rPr>
        <w:t> »</w:t>
      </w:r>
    </w:p>
    <w:p w:rsidR="00EB2869" w:rsidRPr="00BA5BD3" w:rsidRDefault="00EB2869" w:rsidP="00EB2869">
      <w:pPr>
        <w:pStyle w:val="NormalWeb"/>
        <w:numPr>
          <w:ilvl w:val="0"/>
          <w:numId w:val="4"/>
        </w:numPr>
        <w:rPr>
          <w:rFonts w:asciiTheme="majorHAnsi" w:hAnsiTheme="majorHAnsi" w:cstheme="majorHAnsi"/>
        </w:rPr>
      </w:pPr>
      <w:r w:rsidRPr="00BA5BD3">
        <w:rPr>
          <w:rFonts w:asciiTheme="majorHAnsi" w:hAnsiTheme="majorHAnsi" w:cstheme="majorHAnsi"/>
          <w:b/>
          <w:bCs/>
        </w:rPr>
        <w:t>2017</w:t>
      </w:r>
      <w:r w:rsidRPr="00BA5BD3">
        <w:rPr>
          <w:rFonts w:asciiTheme="majorHAnsi" w:hAnsiTheme="majorHAnsi" w:cstheme="majorHAnsi"/>
          <w:b/>
        </w:rPr>
        <w:t> :</w:t>
      </w:r>
      <w:r w:rsidRPr="00BA5BD3">
        <w:rPr>
          <w:rFonts w:asciiTheme="majorHAnsi" w:hAnsiTheme="majorHAnsi" w:cstheme="majorHAnsi"/>
        </w:rPr>
        <w:t xml:space="preserve"> </w:t>
      </w:r>
      <w:r w:rsidRPr="00BA5BD3">
        <w:rPr>
          <w:rFonts w:asciiTheme="majorHAnsi" w:hAnsiTheme="majorHAnsi" w:cstheme="majorHAnsi"/>
          <w:bCs/>
        </w:rPr>
        <w:t>« Congrès inaugural Bordeaux Neurocampus </w:t>
      </w:r>
      <w:r w:rsidRPr="00BA5BD3">
        <w:rPr>
          <w:rFonts w:asciiTheme="majorHAnsi" w:hAnsiTheme="majorHAnsi" w:cstheme="majorHAnsi"/>
        </w:rPr>
        <w:t>»</w:t>
      </w:r>
    </w:p>
    <w:p w:rsidR="00EB2869" w:rsidRPr="00BA5BD3" w:rsidRDefault="00EB2869" w:rsidP="00EB2869">
      <w:pPr>
        <w:pStyle w:val="NormalWeb"/>
        <w:numPr>
          <w:ilvl w:val="0"/>
          <w:numId w:val="4"/>
        </w:numPr>
        <w:rPr>
          <w:rFonts w:asciiTheme="majorHAnsi" w:hAnsiTheme="majorHAnsi" w:cstheme="majorHAnsi"/>
          <w:color w:val="0000FF"/>
          <w:u w:val="single"/>
        </w:rPr>
      </w:pPr>
      <w:r w:rsidRPr="00BA5BD3">
        <w:rPr>
          <w:rStyle w:val="lev"/>
          <w:rFonts w:asciiTheme="majorHAnsi" w:hAnsiTheme="majorHAnsi" w:cstheme="majorHAnsi"/>
        </w:rPr>
        <w:t>2016 :</w:t>
      </w:r>
      <w:r w:rsidRPr="00BA5BD3">
        <w:rPr>
          <w:rStyle w:val="lev"/>
          <w:rFonts w:asciiTheme="majorHAnsi" w:hAnsiTheme="majorHAnsi" w:cstheme="majorHAnsi"/>
          <w:b w:val="0"/>
        </w:rPr>
        <w:t xml:space="preserve"> « Exploration fonctionnelle des circuits neuronaux impliqués dans le comportement »</w:t>
      </w:r>
    </w:p>
    <w:p w:rsidR="00EB2869" w:rsidRPr="00BA5BD3" w:rsidRDefault="00EB2869" w:rsidP="00EB2869">
      <w:pPr>
        <w:pStyle w:val="NormalWeb"/>
        <w:numPr>
          <w:ilvl w:val="0"/>
          <w:numId w:val="4"/>
        </w:numPr>
        <w:rPr>
          <w:rStyle w:val="lev"/>
          <w:rFonts w:asciiTheme="majorHAnsi" w:hAnsiTheme="majorHAnsi" w:cstheme="majorHAnsi"/>
          <w:b w:val="0"/>
          <w:bCs w:val="0"/>
        </w:rPr>
      </w:pPr>
      <w:r w:rsidRPr="00BA5BD3">
        <w:rPr>
          <w:rStyle w:val="lev"/>
          <w:rFonts w:asciiTheme="majorHAnsi" w:hAnsiTheme="majorHAnsi" w:cstheme="majorHAnsi"/>
        </w:rPr>
        <w:t xml:space="preserve">2015 : </w:t>
      </w:r>
      <w:r w:rsidRPr="00BA5BD3">
        <w:rPr>
          <w:rStyle w:val="lev"/>
          <w:rFonts w:asciiTheme="majorHAnsi" w:hAnsiTheme="majorHAnsi" w:cstheme="majorHAnsi"/>
          <w:b w:val="0"/>
        </w:rPr>
        <w:t>« </w:t>
      </w:r>
      <w:proofErr w:type="spellStart"/>
      <w:r w:rsidRPr="00BA5BD3">
        <w:rPr>
          <w:rStyle w:val="lev"/>
          <w:rFonts w:asciiTheme="majorHAnsi" w:hAnsiTheme="majorHAnsi" w:cstheme="majorHAnsi"/>
          <w:b w:val="0"/>
        </w:rPr>
        <w:t>GliSyn</w:t>
      </w:r>
      <w:proofErr w:type="spellEnd"/>
      <w:r w:rsidRPr="00BA5BD3">
        <w:rPr>
          <w:rStyle w:val="lev"/>
          <w:rFonts w:asciiTheme="majorHAnsi" w:hAnsiTheme="majorHAnsi" w:cstheme="majorHAnsi"/>
          <w:b w:val="0"/>
        </w:rPr>
        <w:t> » : « Astrocytes et microglie, partenaires clés au cours de la transmission synaptique »</w:t>
      </w:r>
    </w:p>
    <w:p w:rsidR="0092496B" w:rsidRPr="00BA5BD3" w:rsidRDefault="00EB2869" w:rsidP="00BA5BD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Theme="majorHAnsi" w:hAnsiTheme="majorHAnsi" w:cstheme="majorHAnsi"/>
        </w:rPr>
      </w:pPr>
      <w:proofErr w:type="gramStart"/>
      <w:r w:rsidRPr="00BA5BD3">
        <w:rPr>
          <w:rStyle w:val="lev"/>
          <w:rFonts w:asciiTheme="majorHAnsi" w:hAnsiTheme="majorHAnsi" w:cstheme="majorHAnsi"/>
        </w:rPr>
        <w:t>2014</w:t>
      </w:r>
      <w:r w:rsidRPr="00BA5BD3">
        <w:rPr>
          <w:rStyle w:val="lev"/>
          <w:rFonts w:asciiTheme="majorHAnsi" w:hAnsiTheme="majorHAnsi" w:cstheme="majorHAnsi"/>
          <w:b w:val="0"/>
        </w:rPr>
        <w:t xml:space="preserve">  :</w:t>
      </w:r>
      <w:proofErr w:type="gramEnd"/>
      <w:r w:rsidRPr="00BA5BD3">
        <w:rPr>
          <w:rStyle w:val="lev"/>
          <w:rFonts w:asciiTheme="majorHAnsi" w:hAnsiTheme="majorHAnsi" w:cstheme="majorHAnsi"/>
          <w:b w:val="0"/>
        </w:rPr>
        <w:t xml:space="preserve"> « </w:t>
      </w:r>
      <w:proofErr w:type="spellStart"/>
      <w:r w:rsidRPr="00BA5BD3">
        <w:rPr>
          <w:rStyle w:val="lev"/>
          <w:rFonts w:asciiTheme="majorHAnsi" w:hAnsiTheme="majorHAnsi" w:cstheme="majorHAnsi"/>
          <w:b w:val="0"/>
        </w:rPr>
        <w:t>MitoBrain</w:t>
      </w:r>
      <w:proofErr w:type="spellEnd"/>
      <w:r w:rsidRPr="00BA5BD3">
        <w:rPr>
          <w:rStyle w:val="lev"/>
          <w:rFonts w:asciiTheme="majorHAnsi" w:hAnsiTheme="majorHAnsi" w:cstheme="majorHAnsi"/>
          <w:b w:val="0"/>
        </w:rPr>
        <w:t> »  : « Fonctions et dysfonctions mitochondriales dans le système nerveux central »</w:t>
      </w:r>
    </w:p>
    <w:p w:rsidR="00BA5BD3" w:rsidRPr="00BA5BD3" w:rsidRDefault="00BA5BD3" w:rsidP="00BA5BD3">
      <w:pPr>
        <w:pStyle w:val="NormalWeb"/>
        <w:spacing w:before="0" w:beforeAutospacing="0" w:after="0" w:afterAutospacing="0"/>
        <w:rPr>
          <w:rFonts w:asciiTheme="majorHAnsi" w:hAnsiTheme="majorHAnsi" w:cstheme="majorHAnsi"/>
        </w:rPr>
      </w:pPr>
    </w:p>
    <w:p w:rsidR="00EB2869" w:rsidRDefault="00EB2869" w:rsidP="00BA5BD3">
      <w:pPr>
        <w:pStyle w:val="Normal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En savoir plus : </w:t>
      </w:r>
      <w:hyperlink r:id="rId8" w:history="1">
        <w:r w:rsidRPr="00B118D5">
          <w:rPr>
            <w:rStyle w:val="Lienhypertexte"/>
            <w:rFonts w:ascii="Calibri" w:hAnsi="Calibri" w:cs="Calibri"/>
          </w:rPr>
          <w:t>http://brainconf.u-bordeaux.fr</w:t>
        </w:r>
      </w:hyperlink>
      <w:r>
        <w:rPr>
          <w:rFonts w:ascii="Calibri" w:hAnsi="Calibri" w:cs="Calibri"/>
        </w:rPr>
        <w:t xml:space="preserve"> </w:t>
      </w:r>
    </w:p>
    <w:p w:rsidR="00420BE9" w:rsidRDefault="00420BE9" w:rsidP="00EB2869">
      <w:pPr>
        <w:jc w:val="both"/>
        <w:rPr>
          <w:rFonts w:ascii="Calibri" w:hAnsi="Calibri" w:cs="Calibri"/>
          <w:b/>
          <w:sz w:val="32"/>
        </w:rPr>
      </w:pPr>
    </w:p>
    <w:p w:rsidR="00EB2869" w:rsidRPr="00420BE9" w:rsidRDefault="00EB2869" w:rsidP="00EB2869">
      <w:pPr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420BE9">
        <w:rPr>
          <w:rFonts w:ascii="Calibri" w:hAnsi="Calibri" w:cs="Calibri"/>
          <w:b/>
          <w:color w:val="365F91" w:themeColor="accent1" w:themeShade="BF"/>
          <w:sz w:val="32"/>
        </w:rPr>
        <w:t>Votre dossier de candidature </w:t>
      </w:r>
    </w:p>
    <w:p w:rsidR="00EB2869" w:rsidRPr="00420BE9" w:rsidRDefault="00EB2869" w:rsidP="00EB2869">
      <w:pPr>
        <w:jc w:val="both"/>
        <w:rPr>
          <w:rFonts w:ascii="Calibri" w:hAnsi="Calibri" w:cs="Calibri"/>
          <w:sz w:val="32"/>
        </w:rPr>
      </w:pPr>
    </w:p>
    <w:p w:rsidR="00EB2869" w:rsidRDefault="00EB2869" w:rsidP="00EB2869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  <w:b/>
        </w:rPr>
        <w:t>Nous invitons les candidats à envoyer leur proposition par e-mail avant le 01/12/2021</w:t>
      </w:r>
      <w:r>
        <w:rPr>
          <w:rFonts w:ascii="Calibri" w:hAnsi="Calibri" w:cs="Calibri"/>
          <w:b/>
        </w:rPr>
        <w:t xml:space="preserve"> </w:t>
      </w:r>
      <w:r w:rsidRPr="0092496B">
        <w:rPr>
          <w:rFonts w:ascii="Calibri" w:hAnsi="Calibri" w:cs="Calibri"/>
          <w:b/>
        </w:rPr>
        <w:t xml:space="preserve">à </w:t>
      </w:r>
      <w:hyperlink r:id="rId9" w:history="1">
        <w:r w:rsidRPr="0092496B">
          <w:rPr>
            <w:rStyle w:val="Lienhypertexte"/>
            <w:rFonts w:ascii="Calibri" w:hAnsi="Calibri" w:cs="Calibri"/>
            <w:b/>
          </w:rPr>
          <w:t>julia.goncalves@u-bordeaux.fr</w:t>
        </w:r>
      </w:hyperlink>
    </w:p>
    <w:p w:rsidR="00EB2869" w:rsidRDefault="00EB2869" w:rsidP="00EB2869">
      <w:pPr>
        <w:jc w:val="both"/>
        <w:rPr>
          <w:rFonts w:ascii="Calibri" w:hAnsi="Calibri" w:cs="Calibri"/>
        </w:rPr>
      </w:pPr>
    </w:p>
    <w:p w:rsidR="00EB2869" w:rsidRPr="0092496B" w:rsidRDefault="00EB2869" w:rsidP="00EB286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Votre candidature</w:t>
      </w:r>
      <w:r w:rsidRPr="0092496B">
        <w:rPr>
          <w:rFonts w:ascii="Calibri" w:hAnsi="Calibri" w:cs="Calibri"/>
        </w:rPr>
        <w:t xml:space="preserve"> sera évaluée par le Comité de Direction de Bordeaux Neurocampus et validée par le Conseil de </w:t>
      </w:r>
      <w:r w:rsidR="00BA5BD3">
        <w:rPr>
          <w:rFonts w:ascii="Calibri" w:hAnsi="Calibri" w:cs="Calibri"/>
        </w:rPr>
        <w:t>D</w:t>
      </w:r>
      <w:r w:rsidRPr="0092496B">
        <w:rPr>
          <w:rFonts w:ascii="Calibri" w:hAnsi="Calibri" w:cs="Calibri"/>
        </w:rPr>
        <w:t>épartement</w:t>
      </w:r>
      <w:r>
        <w:rPr>
          <w:rFonts w:ascii="Calibri" w:hAnsi="Calibri" w:cs="Calibri"/>
        </w:rPr>
        <w:t>.</w:t>
      </w:r>
    </w:p>
    <w:p w:rsidR="00EB2869" w:rsidRPr="0092496B" w:rsidRDefault="00EB2869" w:rsidP="00EB2869">
      <w:pPr>
        <w:jc w:val="both"/>
        <w:rPr>
          <w:rFonts w:ascii="Calibri" w:hAnsi="Calibri" w:cs="Calibri"/>
        </w:rPr>
      </w:pPr>
    </w:p>
    <w:p w:rsidR="00EB2869" w:rsidRPr="0092496B" w:rsidRDefault="00EB2869" w:rsidP="00EB2869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Le dossier sera composé de :</w:t>
      </w:r>
    </w:p>
    <w:p w:rsidR="00EB2869" w:rsidRPr="0092496B" w:rsidRDefault="00EB2869" w:rsidP="00EB2869">
      <w:pPr>
        <w:pStyle w:val="Paragraphedeliste"/>
        <w:numPr>
          <w:ilvl w:val="0"/>
          <w:numId w:val="2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Titre de la conférence (anglais / français)</w:t>
      </w:r>
    </w:p>
    <w:p w:rsidR="00EB2869" w:rsidRPr="0092496B" w:rsidRDefault="00EB2869" w:rsidP="00EB2869">
      <w:pPr>
        <w:pStyle w:val="Paragraphedeliste"/>
        <w:numPr>
          <w:ilvl w:val="0"/>
          <w:numId w:val="2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Un résumé scientifique (environ 200 mots)</w:t>
      </w:r>
    </w:p>
    <w:p w:rsidR="00EB2869" w:rsidRPr="0092496B" w:rsidRDefault="00EB2869" w:rsidP="00EB2869">
      <w:pPr>
        <w:pStyle w:val="Paragraphedeliste"/>
        <w:numPr>
          <w:ilvl w:val="0"/>
          <w:numId w:val="2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Programme envisagé (incluant la liste des intervenants pressentis</w:t>
      </w:r>
      <w:r w:rsidR="00BA5BD3">
        <w:rPr>
          <w:rFonts w:ascii="Calibri" w:hAnsi="Calibri" w:cs="Calibri"/>
        </w:rPr>
        <w:t xml:space="preserve"> </w:t>
      </w:r>
      <w:r w:rsidRPr="0092496B">
        <w:rPr>
          <w:rFonts w:ascii="Calibri" w:hAnsi="Calibri" w:cs="Calibri"/>
        </w:rPr>
        <w:t>…)</w:t>
      </w:r>
    </w:p>
    <w:p w:rsidR="00EB2869" w:rsidRPr="0092496B" w:rsidRDefault="00EB2869" w:rsidP="00EB2869">
      <w:pPr>
        <w:pStyle w:val="Paragraphedeliste"/>
        <w:numPr>
          <w:ilvl w:val="0"/>
          <w:numId w:val="2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Curriculum Vitae des organisateurs scientifiques (maximum</w:t>
      </w:r>
      <w:r w:rsidR="00BA5BD3">
        <w:rPr>
          <w:rFonts w:ascii="Calibri" w:hAnsi="Calibri" w:cs="Calibri"/>
        </w:rPr>
        <w:t> : 1</w:t>
      </w:r>
      <w:r w:rsidRPr="0092496B">
        <w:rPr>
          <w:rFonts w:ascii="Calibri" w:hAnsi="Calibri" w:cs="Calibri"/>
        </w:rPr>
        <w:t xml:space="preserve"> page)</w:t>
      </w:r>
    </w:p>
    <w:p w:rsidR="00EB2869" w:rsidRPr="0092496B" w:rsidRDefault="00EB2869" w:rsidP="00EB2869">
      <w:pPr>
        <w:pStyle w:val="Paragraphedeliste"/>
        <w:numPr>
          <w:ilvl w:val="0"/>
          <w:numId w:val="2"/>
        </w:num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Le budget total du congrès, les co</w:t>
      </w:r>
      <w:r w:rsidR="00BA5BD3">
        <w:rPr>
          <w:rFonts w:ascii="Calibri" w:hAnsi="Calibri" w:cs="Calibri"/>
        </w:rPr>
        <w:t>-</w:t>
      </w:r>
      <w:r w:rsidRPr="0092496B">
        <w:rPr>
          <w:rFonts w:ascii="Calibri" w:hAnsi="Calibri" w:cs="Calibri"/>
        </w:rPr>
        <w:t>financements envisagés</w:t>
      </w:r>
    </w:p>
    <w:p w:rsidR="00EB2869" w:rsidRPr="0092496B" w:rsidRDefault="00EB2869" w:rsidP="00EB2869">
      <w:pPr>
        <w:jc w:val="both"/>
        <w:rPr>
          <w:rFonts w:ascii="Calibri" w:hAnsi="Calibri" w:cs="Calibri"/>
        </w:rPr>
      </w:pPr>
    </w:p>
    <w:p w:rsidR="00EB2869" w:rsidRPr="001D0D71" w:rsidRDefault="00EB2869" w:rsidP="001D0D71">
      <w:pPr>
        <w:jc w:val="both"/>
        <w:rPr>
          <w:rFonts w:ascii="Calibri" w:hAnsi="Calibri" w:cs="Calibri"/>
        </w:rPr>
      </w:pPr>
      <w:r w:rsidRPr="001D0D71">
        <w:rPr>
          <w:rFonts w:ascii="Calibri" w:hAnsi="Calibri" w:cs="Calibri"/>
        </w:rPr>
        <w:t>Pour toute information et précision, contacter :</w:t>
      </w:r>
    </w:p>
    <w:p w:rsidR="00EB2869" w:rsidRPr="0092496B" w:rsidRDefault="00EB2869" w:rsidP="00EB2869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 xml:space="preserve">Nathalie Sans : </w:t>
      </w:r>
      <w:hyperlink r:id="rId10" w:history="1">
        <w:r w:rsidRPr="0092496B">
          <w:rPr>
            <w:rStyle w:val="Lienhypertexte"/>
            <w:rFonts w:ascii="Calibri" w:hAnsi="Calibri" w:cs="Calibri"/>
          </w:rPr>
          <w:t>nathalie.sans@inserm.fr</w:t>
        </w:r>
      </w:hyperlink>
      <w:r w:rsidRPr="0092496B">
        <w:rPr>
          <w:rFonts w:ascii="Calibri" w:hAnsi="Calibri" w:cs="Calibri"/>
        </w:rPr>
        <w:t xml:space="preserve"> </w:t>
      </w:r>
    </w:p>
    <w:p w:rsidR="00EB2869" w:rsidRDefault="00EB2869" w:rsidP="00BA5BD3">
      <w:pPr>
        <w:jc w:val="both"/>
        <w:rPr>
          <w:rFonts w:ascii="Calibri" w:hAnsi="Calibri" w:cs="Calibri"/>
          <w:lang w:val="en-GB"/>
        </w:rPr>
      </w:pPr>
      <w:r w:rsidRPr="0092496B">
        <w:rPr>
          <w:rFonts w:ascii="Calibri" w:hAnsi="Calibri" w:cs="Calibri"/>
          <w:lang w:val="en-GB"/>
        </w:rPr>
        <w:t xml:space="preserve">Julia </w:t>
      </w:r>
      <w:proofErr w:type="spellStart"/>
      <w:proofErr w:type="gramStart"/>
      <w:r w:rsidRPr="0092496B">
        <w:rPr>
          <w:rFonts w:ascii="Calibri" w:hAnsi="Calibri" w:cs="Calibri"/>
          <w:lang w:val="en-GB"/>
        </w:rPr>
        <w:t>Goncalves</w:t>
      </w:r>
      <w:proofErr w:type="spellEnd"/>
      <w:r w:rsidRPr="0092496B">
        <w:rPr>
          <w:rFonts w:ascii="Calibri" w:hAnsi="Calibri" w:cs="Calibri"/>
          <w:lang w:val="en-GB"/>
        </w:rPr>
        <w:t xml:space="preserve"> :</w:t>
      </w:r>
      <w:proofErr w:type="gramEnd"/>
      <w:r w:rsidRPr="0092496B">
        <w:rPr>
          <w:rFonts w:ascii="Calibri" w:hAnsi="Calibri" w:cs="Calibri"/>
          <w:lang w:val="en-GB"/>
        </w:rPr>
        <w:t xml:space="preserve"> </w:t>
      </w:r>
      <w:hyperlink r:id="rId11" w:history="1">
        <w:r w:rsidRPr="0092496B">
          <w:rPr>
            <w:rStyle w:val="Lienhypertexte"/>
            <w:rFonts w:ascii="Calibri" w:hAnsi="Calibri" w:cs="Calibri"/>
            <w:lang w:val="en-GB"/>
          </w:rPr>
          <w:t>julia.goncalves@u-bordeaux.fr</w:t>
        </w:r>
      </w:hyperlink>
      <w:r w:rsidRPr="0092496B">
        <w:rPr>
          <w:rFonts w:ascii="Calibri" w:hAnsi="Calibri" w:cs="Calibri"/>
          <w:lang w:val="en-GB"/>
        </w:rPr>
        <w:t xml:space="preserve"> </w:t>
      </w:r>
    </w:p>
    <w:p w:rsidR="00BA5BD3" w:rsidRDefault="00BA5BD3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:rsidR="00BA5BD3" w:rsidRPr="00F83DC7" w:rsidRDefault="00BA5BD3" w:rsidP="00BA5BD3">
      <w:pPr>
        <w:pStyle w:val="Titre2"/>
        <w:spacing w:before="0"/>
        <w:rPr>
          <w:rFonts w:ascii="Calibri" w:hAnsi="Calibri" w:cs="Calibri"/>
        </w:rPr>
      </w:pPr>
      <w:r w:rsidRPr="00F83DC7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2A2102" wp14:editId="504103F2">
                <wp:simplePos x="0" y="0"/>
                <wp:positionH relativeFrom="column">
                  <wp:posOffset>2734310</wp:posOffset>
                </wp:positionH>
                <wp:positionV relativeFrom="paragraph">
                  <wp:posOffset>-212725</wp:posOffset>
                </wp:positionV>
                <wp:extent cx="3791585" cy="720000"/>
                <wp:effectExtent l="0" t="0" r="0" b="444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1585" cy="72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5BD3" w:rsidRPr="004E2A8F" w:rsidRDefault="00BA5BD3" w:rsidP="00BA5BD3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4E2A8F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BORDEAUX NEUROCAMPUS</w:t>
                            </w:r>
                          </w:p>
                          <w:p w:rsidR="00BA5BD3" w:rsidRPr="004E2A8F" w:rsidRDefault="00BA5BD3" w:rsidP="00BA5BD3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4E2A8F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CONFERENCES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92A2102" id="_x0000_s1027" type="#_x0000_t202" style="position:absolute;margin-left:215.3pt;margin-top:-16.75pt;width:298.55pt;height:56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" filled="f" stroked="f">
                <v:textbox>
                  <w:txbxContent>
                    <w:p w:rsidR="00BA5BD3" w:rsidRPr="004E2A8F" w:rsidRDefault="00BA5BD3" w:rsidP="00BA5BD3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4E2A8F">
                        <w:rPr>
                          <w:rFonts w:ascii="Calibri" w:hAnsi="Calibri" w:cs="Calibri"/>
                          <w:b/>
                          <w:sz w:val="40"/>
                        </w:rPr>
                        <w:t>BORDEAUX NEUROCAMPUS</w:t>
                      </w:r>
                    </w:p>
                    <w:p w:rsidR="00BA5BD3" w:rsidRPr="004E2A8F" w:rsidRDefault="00BA5BD3" w:rsidP="00BA5BD3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4E2A8F">
                        <w:rPr>
                          <w:rFonts w:ascii="Calibri" w:hAnsi="Calibri" w:cs="Calibri"/>
                          <w:b/>
                          <w:sz w:val="40"/>
                        </w:rPr>
                        <w:t>CONFERENCES</w:t>
                      </w:r>
                    </w:p>
                  </w:txbxContent>
                </v:textbox>
              </v:shape>
            </w:pict>
          </mc:Fallback>
        </mc:AlternateContent>
      </w:r>
      <w:r w:rsidRPr="00F83DC7">
        <w:rPr>
          <w:rFonts w:ascii="Calibri" w:hAnsi="Calibri" w:cs="Calibri"/>
          <w:b w:val="0"/>
          <w:noProof/>
        </w:rPr>
        <w:drawing>
          <wp:anchor distT="0" distB="0" distL="114300" distR="114300" simplePos="0" relativeHeight="251665408" behindDoc="0" locked="0" layoutInCell="1" allowOverlap="1" wp14:anchorId="694139EC" wp14:editId="0657F8DE">
            <wp:simplePos x="0" y="0"/>
            <wp:positionH relativeFrom="column">
              <wp:posOffset>-355600</wp:posOffset>
            </wp:positionH>
            <wp:positionV relativeFrom="paragraph">
              <wp:posOffset>-195580</wp:posOffset>
            </wp:positionV>
            <wp:extent cx="3086100" cy="6858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urocampus_blocmarque_quadri_CMJN_ok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5BD3" w:rsidRPr="00F83DC7" w:rsidRDefault="00BA5BD3" w:rsidP="00BA5BD3">
      <w:pPr>
        <w:pStyle w:val="Titre2"/>
        <w:spacing w:before="0"/>
        <w:rPr>
          <w:rFonts w:ascii="Calibri" w:hAnsi="Calibri" w:cs="Calibri"/>
        </w:rPr>
      </w:pPr>
    </w:p>
    <w:p w:rsidR="00BA5BD3" w:rsidRPr="00F83DC7" w:rsidRDefault="00BA5BD3" w:rsidP="00BA5BD3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>
        <w:rPr>
          <w:rFonts w:ascii="Calibri" w:hAnsi="Calibri" w:cs="Calibri"/>
          <w:b/>
          <w:color w:val="365F91" w:themeColor="accent1" w:themeShade="BF"/>
          <w:sz w:val="36"/>
        </w:rPr>
        <w:t>Dossier de</w:t>
      </w:r>
      <w:r w:rsidRPr="00F83DC7">
        <w:rPr>
          <w:rFonts w:ascii="Calibri" w:hAnsi="Calibri" w:cs="Calibri"/>
          <w:b/>
          <w:color w:val="365F91" w:themeColor="accent1" w:themeShade="BF"/>
          <w:sz w:val="36"/>
        </w:rPr>
        <w:t xml:space="preserve"> candidature</w:t>
      </w:r>
    </w:p>
    <w:p w:rsidR="00BA5BD3" w:rsidRPr="00F83DC7" w:rsidRDefault="00BA5BD3" w:rsidP="00BA5BD3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F83DC7">
        <w:rPr>
          <w:rFonts w:ascii="Calibri" w:hAnsi="Calibri" w:cs="Calibri"/>
          <w:b/>
          <w:color w:val="365F91" w:themeColor="accent1" w:themeShade="BF"/>
          <w:sz w:val="36"/>
        </w:rPr>
        <w:t>Organisation de la 9</w:t>
      </w:r>
      <w:r w:rsidRPr="00F83DC7">
        <w:rPr>
          <w:rFonts w:ascii="Calibri" w:hAnsi="Calibri" w:cs="Calibri"/>
          <w:b/>
          <w:color w:val="365F91" w:themeColor="accent1" w:themeShade="BF"/>
          <w:sz w:val="36"/>
          <w:vertAlign w:val="superscript"/>
        </w:rPr>
        <w:t>ème</w:t>
      </w:r>
      <w:r w:rsidRPr="00F83DC7">
        <w:rPr>
          <w:rFonts w:ascii="Calibri" w:hAnsi="Calibri" w:cs="Calibri"/>
          <w:b/>
          <w:color w:val="FF0000"/>
          <w:sz w:val="36"/>
        </w:rPr>
        <w:t xml:space="preserve"> </w:t>
      </w:r>
      <w:r w:rsidRPr="00F83DC7">
        <w:rPr>
          <w:rFonts w:ascii="Calibri" w:hAnsi="Calibri" w:cs="Calibri"/>
          <w:b/>
          <w:color w:val="365F91" w:themeColor="accent1" w:themeShade="BF"/>
          <w:sz w:val="36"/>
        </w:rPr>
        <w:t>édition des</w:t>
      </w:r>
    </w:p>
    <w:p w:rsidR="00BA5BD3" w:rsidRPr="00BA5BD3" w:rsidRDefault="00BA5BD3" w:rsidP="00BA5BD3">
      <w:pPr>
        <w:shd w:val="clear" w:color="auto" w:fill="FFFFFF"/>
        <w:spacing w:line="375" w:lineRule="atLeast"/>
        <w:jc w:val="center"/>
        <w:textAlignment w:val="baseline"/>
        <w:rPr>
          <w:rFonts w:ascii="Calibri" w:hAnsi="Calibri" w:cs="Calibri"/>
          <w:b/>
          <w:i/>
          <w:color w:val="365F91" w:themeColor="accent1" w:themeShade="BF"/>
          <w:sz w:val="36"/>
        </w:rPr>
      </w:pPr>
      <w:r w:rsidRPr="00BA5BD3">
        <w:rPr>
          <w:rFonts w:ascii="Calibri" w:hAnsi="Calibri" w:cs="Calibri"/>
          <w:b/>
          <w:i/>
          <w:color w:val="365F91" w:themeColor="accent1" w:themeShade="BF"/>
          <w:sz w:val="36"/>
        </w:rPr>
        <w:t xml:space="preserve">Bordeaux Neurocampus </w:t>
      </w:r>
      <w:proofErr w:type="spellStart"/>
      <w:r w:rsidRPr="00BA5BD3">
        <w:rPr>
          <w:rFonts w:ascii="Calibri" w:hAnsi="Calibri" w:cs="Calibri"/>
          <w:b/>
          <w:i/>
          <w:color w:val="365F91" w:themeColor="accent1" w:themeShade="BF"/>
          <w:sz w:val="36"/>
        </w:rPr>
        <w:t>Conferences</w:t>
      </w:r>
      <w:proofErr w:type="spellEnd"/>
    </w:p>
    <w:p w:rsidR="00BA5BD3" w:rsidRPr="00273FE7" w:rsidRDefault="00BA5BD3" w:rsidP="00BA5BD3">
      <w:pPr>
        <w:pStyle w:val="Paragraphedeliste"/>
        <w:jc w:val="center"/>
        <w:rPr>
          <w:rFonts w:ascii="Calibri" w:hAnsi="Calibri" w:cs="Calibri"/>
          <w:sz w:val="48"/>
        </w:rPr>
      </w:pPr>
      <w:r>
        <w:rPr>
          <w:rFonts w:ascii="Calibri" w:hAnsi="Calibri" w:cs="Calibri"/>
          <w:color w:val="365F91" w:themeColor="accent1" w:themeShade="BF"/>
          <w:sz w:val="36"/>
        </w:rPr>
        <w:t xml:space="preserve">– </w:t>
      </w:r>
      <w:r w:rsidRPr="00273FE7">
        <w:rPr>
          <w:rFonts w:ascii="Calibri" w:hAnsi="Calibri" w:cs="Calibri"/>
          <w:color w:val="365F91" w:themeColor="accent1" w:themeShade="BF"/>
          <w:sz w:val="36"/>
        </w:rPr>
        <w:t xml:space="preserve">Automne 2023 </w:t>
      </w:r>
      <w:r>
        <w:rPr>
          <w:rFonts w:ascii="Calibri" w:hAnsi="Calibri" w:cs="Calibri"/>
          <w:color w:val="365F91" w:themeColor="accent1" w:themeShade="BF"/>
          <w:sz w:val="36"/>
        </w:rPr>
        <w:t>–</w:t>
      </w:r>
    </w:p>
    <w:p w:rsidR="00BA5BD3" w:rsidRPr="00BA5BD3" w:rsidRDefault="00BA5BD3" w:rsidP="00BA5BD3">
      <w:pPr>
        <w:shd w:val="clear" w:color="auto" w:fill="FFFFFF"/>
        <w:spacing w:line="375" w:lineRule="atLeast"/>
        <w:textAlignment w:val="baseline"/>
        <w:rPr>
          <w:rFonts w:ascii="Calibri" w:eastAsia="Times New Roman" w:hAnsi="Calibri" w:cs="Calibri"/>
          <w:b/>
          <w:bCs/>
          <w:sz w:val="40"/>
          <w:szCs w:val="48"/>
          <w:bdr w:val="none" w:sz="0" w:space="0" w:color="auto" w:frame="1"/>
          <w:lang w:eastAsia="fr-FR"/>
        </w:rPr>
      </w:pPr>
    </w:p>
    <w:p w:rsidR="00BA5BD3" w:rsidRPr="00BA5BD3" w:rsidRDefault="00BA5BD3" w:rsidP="00BA5BD3">
      <w:pPr>
        <w:pStyle w:val="Titre"/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TITRE DE LA CONFÉRENCE :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  <w:r w:rsidRPr="00BA5BD3">
        <w:rPr>
          <w:rFonts w:asciiTheme="majorHAnsi" w:hAnsiTheme="majorHAnsi" w:cstheme="majorHAnsi"/>
          <w:color w:val="244061" w:themeColor="accent1" w:themeShade="80"/>
          <w:lang w:eastAsia="fr-FR"/>
        </w:rPr>
        <w:t>En français :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  <w:r w:rsidRPr="00BA5BD3">
        <w:rPr>
          <w:rFonts w:asciiTheme="majorHAnsi" w:hAnsiTheme="majorHAnsi" w:cstheme="majorHAnsi"/>
          <w:color w:val="244061" w:themeColor="accent1" w:themeShade="80"/>
          <w:lang w:eastAsia="fr-FR"/>
        </w:rPr>
        <w:t>En anglais :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pStyle w:val="Titre"/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COORDINATEURS (NOMS / LABORATOIRES) :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RÉSUMÉ SCIENTIFIQUE</w:t>
      </w:r>
    </w:p>
    <w:p w:rsidR="00BA5BD3" w:rsidRPr="00BA5BD3" w:rsidRDefault="00BA5BD3" w:rsidP="00BA5BD3">
      <w:pPr>
        <w:rPr>
          <w:rFonts w:asciiTheme="majorHAnsi" w:hAnsiTheme="majorHAnsi" w:cstheme="majorHAnsi"/>
          <w:i/>
          <w:color w:val="244061" w:themeColor="accent1" w:themeShade="80"/>
        </w:rPr>
      </w:pPr>
      <w:r w:rsidRPr="00BA5BD3">
        <w:rPr>
          <w:rFonts w:asciiTheme="majorHAnsi" w:hAnsiTheme="majorHAnsi" w:cstheme="majorHAnsi"/>
          <w:i/>
          <w:color w:val="244061" w:themeColor="accent1" w:themeShade="80"/>
        </w:rPr>
        <w:t>(200 mots maximum)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PROGRAMME ENVISAGÉ (INCLUANT LA LISTE DES INTERVENANTS PRESSENTIS)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CURRICULUM VITAE DES ORGANISATEURS SCIENTIFIQUES</w:t>
      </w:r>
    </w:p>
    <w:p w:rsidR="00BA5BD3" w:rsidRPr="00BA5BD3" w:rsidRDefault="00BA5BD3" w:rsidP="00BA5BD3">
      <w:pPr>
        <w:rPr>
          <w:rFonts w:asciiTheme="majorHAnsi" w:hAnsiTheme="majorHAnsi" w:cstheme="majorHAnsi"/>
          <w:i/>
          <w:color w:val="244061" w:themeColor="accent1" w:themeShade="80"/>
        </w:rPr>
      </w:pPr>
      <w:r w:rsidRPr="00BA5BD3">
        <w:rPr>
          <w:rFonts w:asciiTheme="majorHAnsi" w:hAnsiTheme="majorHAnsi" w:cstheme="majorHAnsi"/>
          <w:i/>
          <w:color w:val="244061" w:themeColor="accent1" w:themeShade="80"/>
        </w:rPr>
        <w:t>(1 page maximum)</w:t>
      </w: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:rsidR="00BA5BD3" w:rsidRPr="00BA5BD3" w:rsidRDefault="00BA5BD3" w:rsidP="00BA5BD3">
      <w:pPr>
        <w:pBdr>
          <w:top w:val="single" w:sz="4" w:space="1" w:color="4F81BD" w:themeColor="accent1"/>
        </w:pBdr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</w:pPr>
      <w:r w:rsidRPr="00BA5BD3"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  <w:t>LE BUDGET TOTAL DU CONGRÈS &amp; LES CO-FINANCEMENTS ENVISAG</w:t>
      </w:r>
      <w:r w:rsidRPr="00BA5BD3">
        <w:rPr>
          <w:rFonts w:asciiTheme="majorHAnsi" w:hAnsiTheme="majorHAnsi" w:cstheme="majorHAnsi"/>
          <w:color w:val="244061" w:themeColor="accent1" w:themeShade="80"/>
        </w:rPr>
        <w:t>É</w:t>
      </w:r>
      <w:r w:rsidRPr="00BA5BD3"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  <w:t>S</w:t>
      </w:r>
    </w:p>
    <w:p w:rsidR="00BA5BD3" w:rsidRPr="00BA5BD3" w:rsidRDefault="00BA5BD3" w:rsidP="00BA5BD3">
      <w:pPr>
        <w:pBdr>
          <w:top w:val="single" w:sz="4" w:space="1" w:color="4F81BD" w:themeColor="accent1"/>
        </w:pBdr>
        <w:rPr>
          <w:rFonts w:asciiTheme="majorHAnsi" w:hAnsiTheme="majorHAnsi" w:cstheme="majorHAnsi"/>
          <w:i/>
          <w:color w:val="244061" w:themeColor="accent1" w:themeShade="80"/>
        </w:rPr>
      </w:pPr>
    </w:p>
    <w:p w:rsidR="00BA5BD3" w:rsidRPr="00BA5BD3" w:rsidRDefault="00BA5BD3" w:rsidP="00BA5BD3">
      <w:pPr>
        <w:jc w:val="both"/>
        <w:rPr>
          <w:rFonts w:asciiTheme="majorHAnsi" w:hAnsiTheme="majorHAnsi" w:cstheme="majorHAnsi"/>
        </w:rPr>
      </w:pPr>
    </w:p>
    <w:sectPr w:rsidR="00BA5BD3" w:rsidRPr="00BA5BD3" w:rsidSect="000F0055">
      <w:headerReference w:type="default" r:id="rId12"/>
      <w:footerReference w:type="default" r:id="rId13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60E" w:rsidRDefault="008C560E" w:rsidP="0058137F">
      <w:r>
        <w:separator/>
      </w:r>
    </w:p>
  </w:endnote>
  <w:endnote w:type="continuationSeparator" w:id="0">
    <w:p w:rsidR="008C560E" w:rsidRDefault="008C560E" w:rsidP="0058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882629"/>
      <w:docPartObj>
        <w:docPartGallery w:val="Page Numbers (Bottom of Page)"/>
        <w:docPartUnique/>
      </w:docPartObj>
    </w:sdtPr>
    <w:sdtEndPr/>
    <w:sdtContent>
      <w:p w:rsidR="00BA5BD3" w:rsidRDefault="00BA5BD3">
        <w:pPr>
          <w:pStyle w:val="Pieddepage"/>
          <w:jc w:val="right"/>
        </w:pPr>
        <w:r w:rsidRPr="00BA5BD3">
          <w:rPr>
            <w:rFonts w:ascii="Calibri Light" w:hAnsi="Calibri Light" w:cs="Calibri Light"/>
          </w:rPr>
          <w:fldChar w:fldCharType="begin"/>
        </w:r>
        <w:r w:rsidRPr="00BA5BD3">
          <w:rPr>
            <w:rFonts w:ascii="Calibri Light" w:hAnsi="Calibri Light" w:cs="Calibri Light"/>
          </w:rPr>
          <w:instrText>PAGE   \* MERGEFORMAT</w:instrText>
        </w:r>
        <w:r w:rsidRPr="00BA5BD3">
          <w:rPr>
            <w:rFonts w:ascii="Calibri Light" w:hAnsi="Calibri Light" w:cs="Calibri Light"/>
          </w:rPr>
          <w:fldChar w:fldCharType="separate"/>
        </w:r>
        <w:r w:rsidR="00A563A3">
          <w:rPr>
            <w:rFonts w:ascii="Calibri Light" w:hAnsi="Calibri Light" w:cs="Calibri Light"/>
            <w:noProof/>
          </w:rPr>
          <w:t>1</w:t>
        </w:r>
        <w:r w:rsidRPr="00BA5BD3">
          <w:rPr>
            <w:rFonts w:ascii="Calibri Light" w:hAnsi="Calibri Light" w:cs="Calibri Light"/>
          </w:rPr>
          <w:fldChar w:fldCharType="end"/>
        </w:r>
      </w:p>
    </w:sdtContent>
  </w:sdt>
  <w:p w:rsidR="0092496B" w:rsidRPr="0092496B" w:rsidRDefault="0092496B" w:rsidP="0092496B">
    <w:pPr>
      <w:pStyle w:val="Pieddepage"/>
      <w:rPr>
        <w:rFonts w:asciiTheme="majorHAnsi" w:hAnsiTheme="majorHAnsi" w:cstheme="majorHAnsi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60E" w:rsidRDefault="008C560E" w:rsidP="0058137F">
      <w:r>
        <w:separator/>
      </w:r>
    </w:p>
  </w:footnote>
  <w:footnote w:type="continuationSeparator" w:id="0">
    <w:p w:rsidR="008C560E" w:rsidRDefault="008C560E" w:rsidP="005813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973" w:rsidRDefault="00233973">
    <w:pPr>
      <w:pStyle w:val="En-tte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D75BEF"/>
    <w:multiLevelType w:val="hybridMultilevel"/>
    <w:tmpl w:val="68F62A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4A43F3"/>
    <w:multiLevelType w:val="hybridMultilevel"/>
    <w:tmpl w:val="EBC4479E"/>
    <w:lvl w:ilvl="0" w:tplc="8BA6EE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3E1B27"/>
    <w:multiLevelType w:val="hybridMultilevel"/>
    <w:tmpl w:val="BD5E48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5673AC"/>
    <w:multiLevelType w:val="hybridMultilevel"/>
    <w:tmpl w:val="4B682324"/>
    <w:lvl w:ilvl="0" w:tplc="8BA6EE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055"/>
    <w:rsid w:val="000043CD"/>
    <w:rsid w:val="000330E4"/>
    <w:rsid w:val="00037BA7"/>
    <w:rsid w:val="00052513"/>
    <w:rsid w:val="00085329"/>
    <w:rsid w:val="000B2529"/>
    <w:rsid w:val="000C60CA"/>
    <w:rsid w:val="000F0055"/>
    <w:rsid w:val="00124B29"/>
    <w:rsid w:val="001A18EC"/>
    <w:rsid w:val="001D0D71"/>
    <w:rsid w:val="001F2D07"/>
    <w:rsid w:val="0021233C"/>
    <w:rsid w:val="00226893"/>
    <w:rsid w:val="00233973"/>
    <w:rsid w:val="00273FE7"/>
    <w:rsid w:val="002A0DD0"/>
    <w:rsid w:val="002B098F"/>
    <w:rsid w:val="002B58D5"/>
    <w:rsid w:val="002E0CA3"/>
    <w:rsid w:val="003026B1"/>
    <w:rsid w:val="003056B7"/>
    <w:rsid w:val="00313E95"/>
    <w:rsid w:val="0032148C"/>
    <w:rsid w:val="00332779"/>
    <w:rsid w:val="00366D3E"/>
    <w:rsid w:val="003B0FAB"/>
    <w:rsid w:val="003E511C"/>
    <w:rsid w:val="003F773B"/>
    <w:rsid w:val="00420BE9"/>
    <w:rsid w:val="00445701"/>
    <w:rsid w:val="00450E47"/>
    <w:rsid w:val="00481089"/>
    <w:rsid w:val="00493B07"/>
    <w:rsid w:val="004B3521"/>
    <w:rsid w:val="004E08CD"/>
    <w:rsid w:val="0058137F"/>
    <w:rsid w:val="0062669E"/>
    <w:rsid w:val="00660330"/>
    <w:rsid w:val="00666074"/>
    <w:rsid w:val="0068663E"/>
    <w:rsid w:val="00705458"/>
    <w:rsid w:val="00722AE2"/>
    <w:rsid w:val="007B6960"/>
    <w:rsid w:val="007C0A28"/>
    <w:rsid w:val="007C417C"/>
    <w:rsid w:val="007E4337"/>
    <w:rsid w:val="00824544"/>
    <w:rsid w:val="00851C3E"/>
    <w:rsid w:val="008A1F52"/>
    <w:rsid w:val="008C560E"/>
    <w:rsid w:val="008F11CB"/>
    <w:rsid w:val="008F66BB"/>
    <w:rsid w:val="0092496B"/>
    <w:rsid w:val="00954876"/>
    <w:rsid w:val="009D3857"/>
    <w:rsid w:val="00A07FF2"/>
    <w:rsid w:val="00A563A3"/>
    <w:rsid w:val="00BA5BD3"/>
    <w:rsid w:val="00BF1899"/>
    <w:rsid w:val="00BF32F1"/>
    <w:rsid w:val="00CC2695"/>
    <w:rsid w:val="00CD1B3E"/>
    <w:rsid w:val="00CF6F1A"/>
    <w:rsid w:val="00D11455"/>
    <w:rsid w:val="00D27963"/>
    <w:rsid w:val="00D5177E"/>
    <w:rsid w:val="00D81679"/>
    <w:rsid w:val="00D95B62"/>
    <w:rsid w:val="00DB16A8"/>
    <w:rsid w:val="00DB2659"/>
    <w:rsid w:val="00DD09F1"/>
    <w:rsid w:val="00DE3E63"/>
    <w:rsid w:val="00DF2AE3"/>
    <w:rsid w:val="00E24290"/>
    <w:rsid w:val="00EB2869"/>
    <w:rsid w:val="00FE79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67592C9-2D99-43C3-87F7-53F4A5FC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71F"/>
  </w:style>
  <w:style w:type="paragraph" w:styleId="Titre2">
    <w:name w:val="heading 2"/>
    <w:basedOn w:val="Normal"/>
    <w:link w:val="Titre2Car"/>
    <w:uiPriority w:val="9"/>
    <w:qFormat/>
    <w:rsid w:val="001D0D7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005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B58D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58D5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8137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8137F"/>
  </w:style>
  <w:style w:type="paragraph" w:styleId="Pieddepage">
    <w:name w:val="footer"/>
    <w:basedOn w:val="Normal"/>
    <w:link w:val="PieddepageCar"/>
    <w:uiPriority w:val="99"/>
    <w:unhideWhenUsed/>
    <w:rsid w:val="0058137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8137F"/>
  </w:style>
  <w:style w:type="character" w:styleId="Lienhypertexte">
    <w:name w:val="Hyperlink"/>
    <w:basedOn w:val="Policepardfaut"/>
    <w:uiPriority w:val="99"/>
    <w:unhideWhenUsed/>
    <w:rsid w:val="00450E4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0545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327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ev">
    <w:name w:val="Strong"/>
    <w:basedOn w:val="Policepardfaut"/>
    <w:uiPriority w:val="22"/>
    <w:qFormat/>
    <w:rsid w:val="00332779"/>
    <w:rPr>
      <w:b/>
      <w:bCs/>
    </w:rPr>
  </w:style>
  <w:style w:type="character" w:customStyle="1" w:styleId="couleurdominante">
    <w:name w:val="couleurdominante"/>
    <w:basedOn w:val="Policepardfaut"/>
    <w:rsid w:val="00332779"/>
  </w:style>
  <w:style w:type="character" w:customStyle="1" w:styleId="UnresolvedMention">
    <w:name w:val="Unresolved Mention"/>
    <w:basedOn w:val="Policepardfaut"/>
    <w:uiPriority w:val="99"/>
    <w:semiHidden/>
    <w:unhideWhenUsed/>
    <w:rsid w:val="00EB2869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1D0D71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A5BD3"/>
    <w:pPr>
      <w:contextualSpacing/>
      <w:jc w:val="both"/>
    </w:pPr>
    <w:rPr>
      <w:rFonts w:asciiTheme="majorHAnsi" w:eastAsia="Times New Roman" w:hAnsiTheme="majorHAnsi" w:cstheme="majorHAnsi"/>
      <w:color w:val="365F91" w:themeColor="accent1" w:themeShade="BF"/>
      <w:spacing w:val="-10"/>
      <w:kern w:val="28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A5BD3"/>
    <w:rPr>
      <w:rFonts w:asciiTheme="majorHAnsi" w:eastAsia="Times New Roman" w:hAnsiTheme="majorHAnsi" w:cstheme="majorHAnsi"/>
      <w:color w:val="365F91" w:themeColor="accent1" w:themeShade="BF"/>
      <w:spacing w:val="-10"/>
      <w:kern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3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81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3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rainconf.u-bordeaux.f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ulia.goncalves@u-bordeaux.f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nathalie.sans@inserm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CNRS</Company>
  <LinksUpToDate>false</LinksUpToDate>
  <CharactersWithSpaces>3964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Mulle</dc:creator>
  <cp:lastModifiedBy>Bordeaux Neurocampus</cp:lastModifiedBy>
  <cp:revision>2</cp:revision>
  <cp:lastPrinted>2021-10-18T08:59:00Z</cp:lastPrinted>
  <dcterms:created xsi:type="dcterms:W3CDTF">2021-10-19T20:56:00Z</dcterms:created>
  <dcterms:modified xsi:type="dcterms:W3CDTF">2021-10-19T20:56:00Z</dcterms:modified>
</cp:coreProperties>
</file>