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90D3B3" w14:textId="52F82717" w:rsidR="00C84952" w:rsidRPr="00662599" w:rsidRDefault="00C84952" w:rsidP="00C84952">
      <w:pPr>
        <w:pStyle w:val="Titre2"/>
        <w:spacing w:before="0"/>
        <w:jc w:val="left"/>
        <w:rPr>
          <w:rFonts w:eastAsia="Times New Roman"/>
          <w:b w:val="0"/>
          <w:sz w:val="28"/>
          <w:szCs w:val="36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3A431EE7" wp14:editId="4E2F8B50">
            <wp:simplePos x="0" y="0"/>
            <wp:positionH relativeFrom="margin">
              <wp:posOffset>-261620</wp:posOffset>
            </wp:positionH>
            <wp:positionV relativeFrom="margin">
              <wp:posOffset>-427990</wp:posOffset>
            </wp:positionV>
            <wp:extent cx="2907031" cy="540000"/>
            <wp:effectExtent l="0" t="0" r="7620" b="0"/>
            <wp:wrapNone/>
            <wp:docPr id="1" name="Image 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09146" w14:textId="77777777" w:rsidR="00C84952" w:rsidRPr="00662599" w:rsidRDefault="00C84952" w:rsidP="00C84952">
      <w:pPr>
        <w:jc w:val="left"/>
        <w:rPr>
          <w:rFonts w:ascii="Klavika Medium" w:hAnsi="Klavika Medium"/>
          <w:sz w:val="28"/>
          <w:szCs w:val="36"/>
          <w:lang w:eastAsia="fr-FR"/>
        </w:rPr>
      </w:pPr>
    </w:p>
    <w:p w14:paraId="2E32E248" w14:textId="7D01A12A" w:rsidR="00CE2CFA" w:rsidRPr="00C84952" w:rsidRDefault="00CE2CFA" w:rsidP="000B26AB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 xml:space="preserve">Appel d’offre </w:t>
      </w:r>
      <w:r w:rsidR="008679F7" w:rsidRPr="00C84952">
        <w:rPr>
          <w:rFonts w:ascii="Klavika Bold" w:eastAsia="Times New Roman" w:hAnsi="Klavika Bold"/>
          <w:b w:val="0"/>
          <w:lang w:eastAsia="fr-FR"/>
        </w:rPr>
        <w:t>Bordeaux Neurocampus</w:t>
      </w:r>
    </w:p>
    <w:p w14:paraId="453F291C" w14:textId="3BC0E533" w:rsidR="008679F7" w:rsidRPr="00C84952" w:rsidRDefault="00245F6A" w:rsidP="000B26AB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>Symposiums</w:t>
      </w:r>
      <w:r w:rsidR="001B0B2E">
        <w:rPr>
          <w:rFonts w:ascii="Klavika Bold" w:eastAsia="Times New Roman" w:hAnsi="Klavika Bold"/>
          <w:b w:val="0"/>
          <w:lang w:eastAsia="fr-FR"/>
        </w:rPr>
        <w:t xml:space="preserve"> </w:t>
      </w:r>
      <w:r w:rsidR="00F94B88" w:rsidRPr="00C84952">
        <w:rPr>
          <w:rFonts w:ascii="Klavika Bold" w:eastAsia="Times New Roman" w:hAnsi="Klavika Bold"/>
          <w:b w:val="0"/>
          <w:lang w:eastAsia="fr-FR"/>
        </w:rPr>
        <w:t xml:space="preserve">&amp; </w:t>
      </w:r>
      <w:r w:rsidR="0086272A">
        <w:rPr>
          <w:rFonts w:ascii="Klavika Bold" w:eastAsia="Times New Roman" w:hAnsi="Klavika Bold"/>
          <w:b w:val="0"/>
          <w:lang w:eastAsia="fr-FR"/>
        </w:rPr>
        <w:t>C</w:t>
      </w:r>
      <w:r w:rsidR="00BC1D2C">
        <w:rPr>
          <w:rFonts w:ascii="Klavika Bold" w:eastAsia="Times New Roman" w:hAnsi="Klavika Bold"/>
          <w:b w:val="0"/>
          <w:lang w:eastAsia="fr-FR"/>
        </w:rPr>
        <w:t>olloques</w:t>
      </w:r>
      <w:r w:rsidR="00181798">
        <w:rPr>
          <w:rFonts w:ascii="Klavika Bold" w:eastAsia="Times New Roman" w:hAnsi="Klavika Bold"/>
          <w:b w:val="0"/>
          <w:lang w:eastAsia="fr-FR"/>
        </w:rPr>
        <w:t xml:space="preserve"> 202</w:t>
      </w:r>
      <w:r w:rsidR="00F67364">
        <w:rPr>
          <w:rFonts w:ascii="Klavika Bold" w:eastAsia="Times New Roman" w:hAnsi="Klavika Bold"/>
          <w:b w:val="0"/>
          <w:lang w:eastAsia="fr-FR"/>
        </w:rPr>
        <w:t>4</w:t>
      </w:r>
    </w:p>
    <w:p w14:paraId="6000E532" w14:textId="77777777" w:rsidR="00BC1D2C" w:rsidRDefault="00BC1D2C" w:rsidP="00CE2CFA">
      <w:pPr>
        <w:rPr>
          <w:rFonts w:ascii="Klavika Regular" w:hAnsi="Klavika Regular"/>
          <w:color w:val="2F5496" w:themeColor="accent1" w:themeShade="BF"/>
          <w:sz w:val="36"/>
          <w:lang w:eastAsia="fr-FR"/>
        </w:rPr>
      </w:pPr>
    </w:p>
    <w:p w14:paraId="7A12FE9E" w14:textId="54973285" w:rsidR="008679F7" w:rsidRPr="00C84952" w:rsidRDefault="008679F7" w:rsidP="00CE2CFA">
      <w:pPr>
        <w:rPr>
          <w:rFonts w:eastAsia="Times New Roman" w:cstheme="minorHAnsi"/>
          <w:b/>
          <w:bCs/>
          <w:szCs w:val="48"/>
          <w:bdr w:val="none" w:sz="0" w:space="0" w:color="auto" w:frame="1"/>
          <w:lang w:eastAsia="fr-FR"/>
        </w:rPr>
      </w:pPr>
    </w:p>
    <w:p w14:paraId="2318F429" w14:textId="197718A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D554EA">
        <w:rPr>
          <w:rFonts w:eastAsia="Times New Roman"/>
          <w:bdr w:val="none" w:sz="0" w:space="0" w:color="auto" w:frame="1"/>
          <w:lang w:eastAsia="fr-FR"/>
        </w:rPr>
        <w:t>OBJECTI</w:t>
      </w:r>
      <w:r>
        <w:rPr>
          <w:rFonts w:eastAsia="Times New Roman"/>
          <w:bdr w:val="none" w:sz="0" w:space="0" w:color="auto" w:frame="1"/>
          <w:lang w:eastAsia="fr-FR"/>
        </w:rPr>
        <w:t>FS</w:t>
      </w:r>
    </w:p>
    <w:p w14:paraId="26989E85" w14:textId="77777777" w:rsidR="008679F7" w:rsidRPr="00D554EA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605013FE" w14:textId="50B6D398" w:rsidR="00F94B88" w:rsidRDefault="00F94B88" w:rsidP="00CE2CFA">
      <w:r>
        <w:t xml:space="preserve">Le Département </w:t>
      </w:r>
      <w:r w:rsidR="00CE2CFA" w:rsidRPr="00CE2CFA">
        <w:t xml:space="preserve">Bordeaux Neurocampus </w:t>
      </w:r>
      <w:r w:rsidR="00245F6A">
        <w:t>soutient l’organisation de symposiums</w:t>
      </w:r>
      <w:r w:rsidR="001B0B2E">
        <w:t xml:space="preserve"> et colloques</w:t>
      </w:r>
      <w:r w:rsidR="00E500E3">
        <w:t xml:space="preserve"> </w:t>
      </w:r>
      <w:r w:rsidR="001B0B2E" w:rsidRPr="00B41684">
        <w:rPr>
          <w:b/>
        </w:rPr>
        <w:t>au profit de notre communauté neuroscientifique</w:t>
      </w:r>
      <w:r w:rsidR="00245F6A">
        <w:t>.</w:t>
      </w:r>
    </w:p>
    <w:p w14:paraId="7855A720" w14:textId="14C7DA09" w:rsidR="00BC1D2C" w:rsidRPr="00C84952" w:rsidRDefault="00BC1D2C" w:rsidP="00BC1D2C">
      <w:r w:rsidRPr="00C84952">
        <w:t xml:space="preserve">Le volet 1 est dédié aux événements scientifiques </w:t>
      </w:r>
      <w:r w:rsidR="001B0B2E">
        <w:t>intra-Bordeaux Neurocampus</w:t>
      </w:r>
      <w:r w:rsidRPr="00C84952">
        <w:t>.</w:t>
      </w:r>
    </w:p>
    <w:p w14:paraId="7E563505" w14:textId="318E7DDF" w:rsidR="00CE2CFA" w:rsidRPr="00C84952" w:rsidRDefault="00F94B88" w:rsidP="00CE2CFA">
      <w:r w:rsidRPr="00C84952">
        <w:t xml:space="preserve">Le volet </w:t>
      </w:r>
      <w:r w:rsidR="00BC1D2C">
        <w:t>2</w:t>
      </w:r>
      <w:r w:rsidR="00BC1D2C" w:rsidRPr="00C84952">
        <w:t xml:space="preserve"> </w:t>
      </w:r>
      <w:r w:rsidRPr="00C84952">
        <w:t xml:space="preserve">est dédié aux </w:t>
      </w:r>
      <w:r w:rsidR="00BC1D2C">
        <w:t xml:space="preserve">réseaux, </w:t>
      </w:r>
      <w:r w:rsidR="00BC1D2C">
        <w:rPr>
          <w:rFonts w:cstheme="minorHAnsi"/>
        </w:rPr>
        <w:t>événements</w:t>
      </w:r>
      <w:r w:rsidR="00BC1D2C" w:rsidRPr="00BC1D2C">
        <w:t xml:space="preserve"> </w:t>
      </w:r>
      <w:r w:rsidR="00BC1D2C" w:rsidRPr="00C84952">
        <w:t>scientifiques</w:t>
      </w:r>
      <w:r w:rsidR="00BC1D2C">
        <w:rPr>
          <w:rFonts w:cstheme="minorHAnsi"/>
        </w:rPr>
        <w:t xml:space="preserve"> inter-</w:t>
      </w:r>
      <w:r w:rsidR="00532404">
        <w:rPr>
          <w:rFonts w:cstheme="minorHAnsi"/>
        </w:rPr>
        <w:t>D</w:t>
      </w:r>
      <w:r w:rsidR="00BC1D2C">
        <w:rPr>
          <w:rFonts w:cstheme="minorHAnsi"/>
        </w:rPr>
        <w:t>épartements</w:t>
      </w:r>
      <w:r w:rsidR="00532404">
        <w:rPr>
          <w:rFonts w:cstheme="minorHAnsi"/>
        </w:rPr>
        <w:t xml:space="preserve"> de l’université de Bordeaux</w:t>
      </w:r>
      <w:r w:rsidR="00BC1D2C" w:rsidRPr="00DB7ABC">
        <w:rPr>
          <w:rFonts w:cstheme="minorHAnsi"/>
        </w:rPr>
        <w:t xml:space="preserve"> </w:t>
      </w:r>
      <w:r w:rsidR="00BC1D2C">
        <w:rPr>
          <w:rFonts w:cstheme="minorHAnsi"/>
        </w:rPr>
        <w:t>et</w:t>
      </w:r>
      <w:r w:rsidR="00BC1D2C" w:rsidRPr="00DB7ABC">
        <w:rPr>
          <w:rFonts w:cstheme="minorHAnsi"/>
        </w:rPr>
        <w:t xml:space="preserve"> événements </w:t>
      </w:r>
      <w:r w:rsidR="00BC1D2C" w:rsidRPr="00C84952">
        <w:t xml:space="preserve">scientifiques </w:t>
      </w:r>
      <w:r w:rsidR="00BC1D2C" w:rsidRPr="00DB7ABC">
        <w:rPr>
          <w:rFonts w:cstheme="minorHAnsi"/>
        </w:rPr>
        <w:t>nationaux</w:t>
      </w:r>
      <w:r w:rsidRPr="00C84952">
        <w:t>.</w:t>
      </w:r>
    </w:p>
    <w:p w14:paraId="084A2DD0" w14:textId="752F001A" w:rsidR="00BC1D2C" w:rsidRPr="00C84952" w:rsidRDefault="00BC1D2C" w:rsidP="00BC1D2C">
      <w:r w:rsidRPr="00C84952">
        <w:t xml:space="preserve">Le volet </w:t>
      </w:r>
      <w:r>
        <w:t>3</w:t>
      </w:r>
      <w:r w:rsidRPr="00C84952">
        <w:t xml:space="preserve"> est dédié aux événements scientifiques </w:t>
      </w:r>
      <w:r>
        <w:t>internationaux</w:t>
      </w:r>
      <w:r w:rsidRPr="00C84952">
        <w:t>.</w:t>
      </w:r>
    </w:p>
    <w:p w14:paraId="5F801E8B" w14:textId="29AC1E15" w:rsidR="008679F7" w:rsidRPr="00C84952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46235EA3" w14:textId="4FF7ADD8" w:rsidR="008679F7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t>CRITÈRES D’ÉLIGIBILITÉ</w:t>
      </w:r>
    </w:p>
    <w:p w14:paraId="64ED37F7" w14:textId="77777777" w:rsidR="00297292" w:rsidRDefault="00297292" w:rsidP="00BF1B0B">
      <w:pPr>
        <w:pStyle w:val="Paragraphedeliste"/>
        <w:ind w:left="22"/>
        <w:jc w:val="left"/>
        <w:rPr>
          <w:rFonts w:ascii="Calibri" w:eastAsia="Times New Roman" w:hAnsi="Calibri" w:cs="Calibri"/>
          <w:lang w:eastAsia="fr-FR"/>
        </w:rPr>
      </w:pPr>
    </w:p>
    <w:p w14:paraId="24366AE9" w14:textId="6F492A6B" w:rsidR="00297292" w:rsidRDefault="00297292" w:rsidP="00297292">
      <w:pPr>
        <w:pStyle w:val="Paragraphedeliste"/>
        <w:numPr>
          <w:ilvl w:val="0"/>
          <w:numId w:val="9"/>
        </w:numPr>
        <w:ind w:left="22" w:hanging="142"/>
        <w:jc w:val="left"/>
        <w:rPr>
          <w:rFonts w:ascii="Calibri" w:eastAsia="Times New Roman" w:hAnsi="Calibri" w:cs="Calibri"/>
          <w:lang w:eastAsia="fr-FR"/>
        </w:rPr>
      </w:pPr>
      <w:r w:rsidRPr="00F82376">
        <w:rPr>
          <w:rFonts w:ascii="Calibri" w:eastAsia="Times New Roman" w:hAnsi="Calibri" w:cs="Calibri"/>
          <w:lang w:eastAsia="fr-FR"/>
        </w:rPr>
        <w:t xml:space="preserve">Les évènements doivent se tenir </w:t>
      </w:r>
      <w:r>
        <w:rPr>
          <w:rFonts w:ascii="Calibri" w:eastAsia="Times New Roman" w:hAnsi="Calibri" w:cs="Calibri"/>
          <w:lang w:eastAsia="fr-FR"/>
        </w:rPr>
        <w:t>dans la métropole bordelaise</w:t>
      </w:r>
    </w:p>
    <w:p w14:paraId="56B044FC" w14:textId="7F61E3D1" w:rsidR="00297292" w:rsidRDefault="00297292" w:rsidP="00297292">
      <w:pPr>
        <w:pStyle w:val="Paragraphedeliste"/>
        <w:numPr>
          <w:ilvl w:val="0"/>
          <w:numId w:val="9"/>
        </w:numPr>
        <w:ind w:left="22" w:hanging="142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Les événements doivent avoir lieu en 202</w:t>
      </w:r>
      <w:r w:rsidR="00F67364">
        <w:rPr>
          <w:rFonts w:ascii="Calibri" w:eastAsia="Times New Roman" w:hAnsi="Calibri" w:cs="Calibri"/>
          <w:lang w:eastAsia="fr-FR"/>
        </w:rPr>
        <w:t>4</w:t>
      </w:r>
    </w:p>
    <w:p w14:paraId="4353574E" w14:textId="37D20C7A" w:rsidR="00297292" w:rsidRDefault="00297292" w:rsidP="00297292">
      <w:pPr>
        <w:pStyle w:val="Paragraphedeliste"/>
        <w:numPr>
          <w:ilvl w:val="0"/>
          <w:numId w:val="9"/>
        </w:numPr>
        <w:ind w:left="22" w:hanging="142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 xml:space="preserve">Le soutien financier </w:t>
      </w:r>
      <w:r w:rsidR="002B63A1">
        <w:rPr>
          <w:rFonts w:ascii="Calibri" w:eastAsia="Times New Roman" w:hAnsi="Calibri" w:cs="Calibri"/>
          <w:lang w:eastAsia="fr-FR"/>
        </w:rPr>
        <w:t>sera directement pris en charge par Bordeaux Neurocampus,</w:t>
      </w:r>
      <w:r>
        <w:rPr>
          <w:rFonts w:ascii="Calibri" w:eastAsia="Times New Roman" w:hAnsi="Calibri" w:cs="Calibri"/>
          <w:lang w:eastAsia="fr-FR"/>
        </w:rPr>
        <w:t xml:space="preserve"> </w:t>
      </w:r>
      <w:r w:rsidR="002B63A1">
        <w:rPr>
          <w:rFonts w:ascii="Calibri" w:eastAsia="Times New Roman" w:hAnsi="Calibri" w:cs="Calibri"/>
          <w:lang w:eastAsia="fr-FR"/>
        </w:rPr>
        <w:t xml:space="preserve">ou </w:t>
      </w:r>
      <w:r>
        <w:rPr>
          <w:rFonts w:ascii="Calibri" w:eastAsia="Times New Roman" w:hAnsi="Calibri" w:cs="Calibri"/>
          <w:lang w:eastAsia="fr-FR"/>
        </w:rPr>
        <w:t xml:space="preserve">versé sur une ligne budgétaire de l’Université de Bordeaux </w:t>
      </w:r>
      <w:r w:rsidR="00B41684">
        <w:rPr>
          <w:rFonts w:ascii="Calibri" w:eastAsia="Times New Roman" w:hAnsi="Calibri" w:cs="Calibri"/>
          <w:lang w:eastAsia="fr-FR"/>
        </w:rPr>
        <w:t>sur la base de la</w:t>
      </w:r>
      <w:r>
        <w:rPr>
          <w:rFonts w:ascii="Calibri" w:eastAsia="Times New Roman" w:hAnsi="Calibri" w:cs="Calibri"/>
          <w:lang w:eastAsia="fr-FR"/>
        </w:rPr>
        <w:t xml:space="preserve"> </w:t>
      </w:r>
      <w:r w:rsidR="002B63A1">
        <w:rPr>
          <w:rFonts w:ascii="Calibri" w:eastAsia="Times New Roman" w:hAnsi="Calibri" w:cs="Calibri"/>
          <w:lang w:eastAsia="fr-FR"/>
        </w:rPr>
        <w:t>présentation de justificatifs/devis.</w:t>
      </w:r>
    </w:p>
    <w:p w14:paraId="6BD50551" w14:textId="77777777" w:rsidR="00AD2254" w:rsidRPr="00010D62" w:rsidRDefault="00AD2254" w:rsidP="00010D62">
      <w:pPr>
        <w:rPr>
          <w:lang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AD2254" w14:paraId="69CD16E8" w14:textId="77777777" w:rsidTr="00BF1B0B">
        <w:trPr>
          <w:trHeight w:val="964"/>
          <w:jc w:val="center"/>
        </w:trPr>
        <w:tc>
          <w:tcPr>
            <w:tcW w:w="3402" w:type="dxa"/>
            <w:vAlign w:val="center"/>
          </w:tcPr>
          <w:p w14:paraId="1C555DBB" w14:textId="10E0540D" w:rsidR="00BC1D2C" w:rsidRPr="00010D62" w:rsidRDefault="00BC1D2C" w:rsidP="00297292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1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événements </w:t>
            </w:r>
            <w:r w:rsidR="0029729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intra-Bordeaux Neurocampus</w:t>
            </w:r>
          </w:p>
        </w:tc>
        <w:tc>
          <w:tcPr>
            <w:tcW w:w="3402" w:type="dxa"/>
            <w:vAlign w:val="center"/>
          </w:tcPr>
          <w:p w14:paraId="11F97F44" w14:textId="08DC9D39" w:rsidR="00BC1D2C" w:rsidRPr="00010D62" w:rsidRDefault="00BC1D2C" w:rsidP="00BF1B0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2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réseaux, événements inter-</w:t>
            </w:r>
            <w:r w:rsidR="00BF1B0B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D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épartements et nationaux</w:t>
            </w:r>
          </w:p>
        </w:tc>
        <w:tc>
          <w:tcPr>
            <w:tcW w:w="3402" w:type="dxa"/>
            <w:vAlign w:val="center"/>
          </w:tcPr>
          <w:p w14:paraId="2B940D40" w14:textId="246E9499" w:rsidR="00BC1D2C" w:rsidRPr="00010D62" w:rsidRDefault="00BC1D2C" w:rsidP="00010D62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3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événements internationaux</w:t>
            </w:r>
          </w:p>
        </w:tc>
      </w:tr>
      <w:tr w:rsidR="00AD2254" w14:paraId="624E6DF5" w14:textId="77777777" w:rsidTr="00BF1B0B">
        <w:trPr>
          <w:trHeight w:val="3880"/>
          <w:jc w:val="center"/>
        </w:trPr>
        <w:tc>
          <w:tcPr>
            <w:tcW w:w="3402" w:type="dxa"/>
          </w:tcPr>
          <w:p w14:paraId="210B827C" w14:textId="0905246F" w:rsidR="00BC1D2C" w:rsidRDefault="00297292" w:rsidP="00010D62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Tous l</w:t>
            </w:r>
            <w:r w:rsidR="00BC1D2C" w:rsidRPr="00BF1B0B">
              <w:rPr>
                <w:rFonts w:ascii="Calibri" w:eastAsia="Times New Roman" w:hAnsi="Calibri" w:cs="Calibri"/>
                <w:b/>
                <w:lang w:eastAsia="fr-FR"/>
              </w:rPr>
              <w:t>es organisateurs</w:t>
            </w:r>
            <w:r w:rsidR="00BC1D2C">
              <w:rPr>
                <w:rFonts w:ascii="Calibri" w:eastAsia="Times New Roman" w:hAnsi="Calibri" w:cs="Calibri"/>
                <w:lang w:eastAsia="fr-FR"/>
              </w:rPr>
              <w:t xml:space="preserve"> doivent faire partie d’une équipe de recherche du Département Bordeaux Neurocampus</w:t>
            </w:r>
          </w:p>
          <w:p w14:paraId="30310E66" w14:textId="77777777" w:rsidR="00297292" w:rsidRDefault="00297292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lang w:eastAsia="fr-FR"/>
              </w:rPr>
            </w:pPr>
          </w:p>
          <w:p w14:paraId="7BF4A722" w14:textId="7D1EE219" w:rsidR="00BC1D2C" w:rsidRPr="00DC703A" w:rsidRDefault="00BC1D2C" w:rsidP="00DC703A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b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 xml:space="preserve"> </w:t>
            </w:r>
            <w:r w:rsidR="00503ACA">
              <w:rPr>
                <w:rFonts w:ascii="Calibri" w:eastAsia="Times New Roman" w:hAnsi="Calibri" w:cs="Calibri"/>
                <w:b/>
                <w:lang w:eastAsia="fr-FR"/>
              </w:rPr>
              <w:t xml:space="preserve">principalement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bordelais</w:t>
            </w:r>
          </w:p>
        </w:tc>
        <w:tc>
          <w:tcPr>
            <w:tcW w:w="3402" w:type="dxa"/>
          </w:tcPr>
          <w:p w14:paraId="56B98393" w14:textId="77777777" w:rsidR="00BF1B0B" w:rsidRDefault="00BC1D2C" w:rsidP="00BF1B0B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moins un des organisateurs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doit faire partie d’une équipe de recherche du Département Bordeaux Neurocampus</w:t>
            </w:r>
          </w:p>
          <w:p w14:paraId="6FDFA4AC" w14:textId="77777777" w:rsidR="00BF1B0B" w:rsidRDefault="00BF1B0B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lang w:eastAsia="fr-FR"/>
              </w:rPr>
            </w:pPr>
          </w:p>
          <w:p w14:paraId="7AFFF25E" w14:textId="25F9813C" w:rsidR="00297292" w:rsidRPr="00BF1B0B" w:rsidRDefault="00BC1D2C" w:rsidP="00BF1B0B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 w:rsidRPr="00BF1B0B">
              <w:rPr>
                <w:rFonts w:ascii="Calibri" w:eastAsia="Times New Roman" w:hAnsi="Calibri" w:cs="Calibri"/>
                <w:lang w:eastAsia="fr-FR"/>
              </w:rPr>
              <w:t xml:space="preserve">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ouvert</w:t>
            </w:r>
          </w:p>
          <w:p w14:paraId="67C8F7E9" w14:textId="2F06B6F9" w:rsidR="00BC1D2C" w:rsidRDefault="00BC1D2C" w:rsidP="00BF1B0B">
            <w:pPr>
              <w:pStyle w:val="Paragraphedeliste"/>
              <w:ind w:left="22"/>
              <w:jc w:val="left"/>
              <w:rPr>
                <w:lang w:eastAsia="fr-FR"/>
              </w:rPr>
            </w:pPr>
          </w:p>
          <w:p w14:paraId="73BCAFEB" w14:textId="685615D0" w:rsidR="00BC1D2C" w:rsidRDefault="00BC1D2C" w:rsidP="00010D62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eastAsia="Times New Roman" w:cstheme="minorHAnsi"/>
                <w:szCs w:val="24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minimum un quart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des intervenants doit être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membre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du Département Bordeaux Neurocampus</w:t>
            </w:r>
          </w:p>
        </w:tc>
        <w:tc>
          <w:tcPr>
            <w:tcW w:w="3402" w:type="dxa"/>
          </w:tcPr>
          <w:p w14:paraId="5C03E445" w14:textId="36F1BF46" w:rsidR="00BC1D2C" w:rsidRDefault="00BC1D2C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moins un des organisateurs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doit faire partie d’une équipe de recherche du Département Bordeaux Neurocampus</w:t>
            </w:r>
          </w:p>
          <w:p w14:paraId="7343B578" w14:textId="77777777" w:rsidR="00297292" w:rsidRDefault="00297292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lang w:eastAsia="fr-FR"/>
              </w:rPr>
            </w:pPr>
          </w:p>
          <w:p w14:paraId="1C59111F" w14:textId="3FCCA7C5" w:rsidR="00BC1D2C" w:rsidRDefault="00BC1D2C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>
              <w:rPr>
                <w:rFonts w:ascii="Calibri" w:eastAsia="Times New Roman" w:hAnsi="Calibri" w:cs="Calibri"/>
                <w:lang w:eastAsia="fr-FR"/>
              </w:rPr>
              <w:t xml:space="preserve">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ouvert</w:t>
            </w:r>
          </w:p>
          <w:p w14:paraId="28B5D238" w14:textId="7206477A" w:rsidR="00BC1D2C" w:rsidRPr="00010D62" w:rsidRDefault="00BC1D2C" w:rsidP="00BF1B0B">
            <w:pPr>
              <w:ind w:left="-120"/>
              <w:rPr>
                <w:lang w:eastAsia="fr-FR"/>
              </w:rPr>
            </w:pPr>
          </w:p>
        </w:tc>
      </w:tr>
    </w:tbl>
    <w:p w14:paraId="30342947" w14:textId="77777777" w:rsidR="00AD2254" w:rsidRDefault="00AD2254">
      <w:pPr>
        <w:spacing w:after="160"/>
        <w:jc w:val="left"/>
        <w:rPr>
          <w:rFonts w:ascii="Klavika Light" w:eastAsia="Times New Roman" w:hAnsi="Klavika Light" w:cstheme="majorBidi"/>
          <w:color w:val="2F5496" w:themeColor="accent1" w:themeShade="BF"/>
          <w:sz w:val="28"/>
          <w:szCs w:val="24"/>
          <w:u w:val="single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br w:type="page"/>
      </w:r>
    </w:p>
    <w:p w14:paraId="3A6E3E6C" w14:textId="5C20528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lastRenderedPageBreak/>
        <w:t>CRITÈRES D’ÉVALUATION</w:t>
      </w:r>
    </w:p>
    <w:p w14:paraId="48B0ECF0" w14:textId="77777777" w:rsidR="00245F6A" w:rsidRPr="00245F6A" w:rsidRDefault="00245F6A" w:rsidP="00245F6A">
      <w:pPr>
        <w:spacing w:line="240" w:lineRule="auto"/>
        <w:jc w:val="left"/>
        <w:rPr>
          <w:rFonts w:ascii="Calibri" w:eastAsia="Times New Roman" w:hAnsi="Calibri" w:cs="Calibri"/>
          <w:lang w:eastAsia="fr-FR"/>
        </w:rPr>
      </w:pPr>
    </w:p>
    <w:p w14:paraId="1752CE56" w14:textId="6EC4ABDA" w:rsidR="00245F6A" w:rsidRDefault="00245F6A" w:rsidP="00245F6A">
      <w:pPr>
        <w:pStyle w:val="Paragraphedeliste"/>
        <w:numPr>
          <w:ilvl w:val="0"/>
          <w:numId w:val="9"/>
        </w:numPr>
        <w:spacing w:line="240" w:lineRule="auto"/>
        <w:ind w:left="284" w:hanging="284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Ra</w:t>
      </w:r>
      <w:r w:rsidRPr="00AB62AE">
        <w:rPr>
          <w:rFonts w:ascii="Calibri" w:eastAsia="Times New Roman" w:hAnsi="Calibri" w:cs="Calibri"/>
          <w:lang w:eastAsia="fr-FR"/>
        </w:rPr>
        <w:t>yonnement l</w:t>
      </w:r>
      <w:r>
        <w:rPr>
          <w:rFonts w:ascii="Calibri" w:eastAsia="Times New Roman" w:hAnsi="Calibri" w:cs="Calibri"/>
          <w:lang w:eastAsia="fr-FR"/>
        </w:rPr>
        <w:t>ocal, national ou international</w:t>
      </w:r>
    </w:p>
    <w:p w14:paraId="0A01B51F" w14:textId="27872679" w:rsidR="00FB77F4" w:rsidRDefault="00FB77F4" w:rsidP="00245F6A">
      <w:pPr>
        <w:pStyle w:val="Paragraphedeliste"/>
        <w:numPr>
          <w:ilvl w:val="0"/>
          <w:numId w:val="9"/>
        </w:numPr>
        <w:spacing w:line="240" w:lineRule="auto"/>
        <w:ind w:left="284" w:hanging="284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Renforcement des connexions entre les chercheurs</w:t>
      </w:r>
    </w:p>
    <w:p w14:paraId="6ADD605A" w14:textId="63BA574F" w:rsidR="00FB77F4" w:rsidRDefault="00FB77F4" w:rsidP="00FB77F4">
      <w:pPr>
        <w:pStyle w:val="Paragraphedeliste"/>
        <w:numPr>
          <w:ilvl w:val="0"/>
          <w:numId w:val="9"/>
        </w:numPr>
        <w:spacing w:line="240" w:lineRule="auto"/>
        <w:ind w:left="284" w:hanging="284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D</w:t>
      </w:r>
      <w:r w:rsidRPr="00FB77F4">
        <w:rPr>
          <w:rFonts w:ascii="Calibri" w:eastAsia="Times New Roman" w:hAnsi="Calibri" w:cs="Calibri"/>
          <w:lang w:eastAsia="fr-FR"/>
        </w:rPr>
        <w:t>émarche de structuration autour d’un projet</w:t>
      </w:r>
      <w:r w:rsidR="00D822CF">
        <w:rPr>
          <w:rFonts w:ascii="Calibri" w:eastAsia="Times New Roman" w:hAnsi="Calibri" w:cs="Calibri"/>
          <w:lang w:eastAsia="fr-FR"/>
        </w:rPr>
        <w:t>,</w:t>
      </w:r>
      <w:r w:rsidR="00D822CF" w:rsidRPr="00D822CF">
        <w:rPr>
          <w:rFonts w:ascii="Calibri" w:eastAsia="Times New Roman" w:hAnsi="Calibri" w:cs="Calibri"/>
          <w:lang w:eastAsia="fr-FR"/>
        </w:rPr>
        <w:t xml:space="preserve"> </w:t>
      </w:r>
      <w:r w:rsidR="00D822CF">
        <w:rPr>
          <w:rFonts w:ascii="Calibri" w:eastAsia="Times New Roman" w:hAnsi="Calibri" w:cs="Calibri"/>
          <w:lang w:eastAsia="fr-FR"/>
        </w:rPr>
        <w:t>d’une thématique de recherche</w:t>
      </w:r>
      <w:r w:rsidRPr="00FB77F4">
        <w:rPr>
          <w:rFonts w:ascii="Calibri" w:eastAsia="Times New Roman" w:hAnsi="Calibri" w:cs="Calibri"/>
          <w:lang w:eastAsia="fr-FR"/>
        </w:rPr>
        <w:t xml:space="preserve"> ou de promotion d</w:t>
      </w:r>
      <w:r>
        <w:rPr>
          <w:rFonts w:ascii="Calibri" w:eastAsia="Times New Roman" w:hAnsi="Calibri" w:cs="Calibri"/>
          <w:lang w:eastAsia="fr-FR"/>
        </w:rPr>
        <w:t>e la</w:t>
      </w:r>
      <w:r w:rsidRPr="00FB77F4">
        <w:rPr>
          <w:rFonts w:ascii="Calibri" w:eastAsia="Times New Roman" w:hAnsi="Calibri" w:cs="Calibri"/>
          <w:lang w:eastAsia="fr-FR"/>
        </w:rPr>
        <w:t xml:space="preserve"> commun</w:t>
      </w:r>
      <w:r>
        <w:rPr>
          <w:rFonts w:ascii="Calibri" w:eastAsia="Times New Roman" w:hAnsi="Calibri" w:cs="Calibri"/>
          <w:lang w:eastAsia="fr-FR"/>
        </w:rPr>
        <w:t>a</w:t>
      </w:r>
      <w:r w:rsidRPr="00FB77F4">
        <w:rPr>
          <w:rFonts w:ascii="Calibri" w:eastAsia="Times New Roman" w:hAnsi="Calibri" w:cs="Calibri"/>
          <w:lang w:eastAsia="fr-FR"/>
        </w:rPr>
        <w:t>uté</w:t>
      </w:r>
      <w:r>
        <w:rPr>
          <w:rFonts w:ascii="Calibri" w:eastAsia="Times New Roman" w:hAnsi="Calibri" w:cs="Calibri"/>
          <w:lang w:eastAsia="fr-FR"/>
        </w:rPr>
        <w:t xml:space="preserve"> neuroscientifique bordelaise</w:t>
      </w:r>
    </w:p>
    <w:p w14:paraId="4E000C19" w14:textId="72DCE8DB" w:rsidR="00AD2254" w:rsidRDefault="00AD2254" w:rsidP="00245F6A">
      <w:pPr>
        <w:rPr>
          <w:rFonts w:ascii="Calibri" w:eastAsia="Times New Roman" w:hAnsi="Calibri" w:cs="Calibri"/>
          <w:lang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BF1B0B" w14:paraId="3CA3C4E4" w14:textId="77777777" w:rsidTr="0067142B">
        <w:trPr>
          <w:trHeight w:val="964"/>
          <w:jc w:val="center"/>
        </w:trPr>
        <w:tc>
          <w:tcPr>
            <w:tcW w:w="3402" w:type="dxa"/>
            <w:vAlign w:val="center"/>
          </w:tcPr>
          <w:p w14:paraId="79BB0068" w14:textId="77777777" w:rsidR="00BF1B0B" w:rsidRPr="00010D62" w:rsidRDefault="00BF1B0B" w:rsidP="0067142B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1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événements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intra-Bordeaux Neurocampus</w:t>
            </w:r>
          </w:p>
        </w:tc>
        <w:tc>
          <w:tcPr>
            <w:tcW w:w="3402" w:type="dxa"/>
            <w:vAlign w:val="center"/>
          </w:tcPr>
          <w:p w14:paraId="160B9D54" w14:textId="77777777" w:rsidR="00BF1B0B" w:rsidRPr="00010D62" w:rsidRDefault="00BF1B0B" w:rsidP="0067142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2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réseaux, événements inter-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D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épartements et nationaux</w:t>
            </w:r>
          </w:p>
        </w:tc>
        <w:tc>
          <w:tcPr>
            <w:tcW w:w="3402" w:type="dxa"/>
            <w:vAlign w:val="center"/>
          </w:tcPr>
          <w:p w14:paraId="569F699E" w14:textId="77777777" w:rsidR="00BF1B0B" w:rsidRPr="00010D62" w:rsidRDefault="00BF1B0B" w:rsidP="0067142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3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événements internationaux</w:t>
            </w:r>
          </w:p>
        </w:tc>
      </w:tr>
      <w:tr w:rsidR="00AD2254" w14:paraId="119C8597" w14:textId="77777777" w:rsidTr="00010D62">
        <w:trPr>
          <w:trHeight w:val="1237"/>
          <w:jc w:val="center"/>
        </w:trPr>
        <w:tc>
          <w:tcPr>
            <w:tcW w:w="3402" w:type="dxa"/>
            <w:vAlign w:val="center"/>
          </w:tcPr>
          <w:p w14:paraId="0DA6128E" w14:textId="15B6BC2C" w:rsidR="00AD2254" w:rsidRPr="00AD2254" w:rsidRDefault="00AD2254" w:rsidP="00BF1B0B">
            <w:pPr>
              <w:jc w:val="center"/>
              <w:rPr>
                <w:rFonts w:eastAsia="Times New Roman" w:cstheme="minorHAnsi"/>
                <w:szCs w:val="24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 w:rsidRPr="00010D62">
              <w:rPr>
                <w:rFonts w:ascii="Calibri" w:hAnsi="Calibri" w:cs="Calibri"/>
                <w:b/>
              </w:rPr>
              <w:t>2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événement</w:t>
            </w:r>
            <w:r w:rsidRPr="00010D62">
              <w:rPr>
                <w:rFonts w:ascii="Calibri" w:hAnsi="Calibri" w:cs="Calibri"/>
              </w:rPr>
              <w:t>.</w:t>
            </w:r>
          </w:p>
        </w:tc>
        <w:tc>
          <w:tcPr>
            <w:tcW w:w="3402" w:type="dxa"/>
            <w:vAlign w:val="center"/>
          </w:tcPr>
          <w:p w14:paraId="71AFE2F8" w14:textId="1E5DB43C" w:rsidR="00AD2254" w:rsidRPr="00AD2254" w:rsidRDefault="00AD2254" w:rsidP="00BF1B0B">
            <w:pPr>
              <w:jc w:val="center"/>
              <w:rPr>
                <w:rFonts w:eastAsia="Times New Roman" w:cstheme="minorHAnsi"/>
                <w:szCs w:val="24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>
              <w:rPr>
                <w:rFonts w:ascii="Calibri" w:hAnsi="Calibri" w:cs="Calibri"/>
                <w:b/>
              </w:rPr>
              <w:t xml:space="preserve">1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événement</w:t>
            </w:r>
            <w:r w:rsidRPr="00010D62">
              <w:rPr>
                <w:rFonts w:ascii="Calibri" w:hAnsi="Calibri" w:cs="Calibri"/>
              </w:rPr>
              <w:t>.</w:t>
            </w:r>
          </w:p>
        </w:tc>
        <w:tc>
          <w:tcPr>
            <w:tcW w:w="3402" w:type="dxa"/>
            <w:vAlign w:val="center"/>
          </w:tcPr>
          <w:p w14:paraId="1B045E26" w14:textId="0BD829E2" w:rsidR="00AD2254" w:rsidRPr="00010D62" w:rsidRDefault="00AD2254" w:rsidP="00BF1B0B">
            <w:pPr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>
              <w:rPr>
                <w:rFonts w:ascii="Calibri" w:hAnsi="Calibri" w:cs="Calibri"/>
                <w:b/>
              </w:rPr>
              <w:t xml:space="preserve">1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jour</w:t>
            </w:r>
            <w:r w:rsidRPr="00010D62">
              <w:rPr>
                <w:rFonts w:ascii="Calibri" w:hAnsi="Calibri" w:cs="Calibri"/>
              </w:rPr>
              <w:t>.</w:t>
            </w:r>
          </w:p>
        </w:tc>
      </w:tr>
    </w:tbl>
    <w:p w14:paraId="1FDE083B" w14:textId="77777777" w:rsidR="00AD2254" w:rsidRPr="00245F6A" w:rsidRDefault="00AD2254" w:rsidP="00245F6A">
      <w:pPr>
        <w:rPr>
          <w:rFonts w:ascii="Calibri" w:eastAsia="Times New Roman" w:hAnsi="Calibri" w:cs="Calibri"/>
          <w:lang w:eastAsia="fr-FR"/>
        </w:rPr>
      </w:pPr>
    </w:p>
    <w:p w14:paraId="108CA37E" w14:textId="77777777" w:rsidR="00BF1B0B" w:rsidRDefault="00BF1B0B" w:rsidP="00BF1B0B">
      <w:pPr>
        <w:rPr>
          <w:rFonts w:ascii="Calibri" w:eastAsia="Times New Roman" w:hAnsi="Calibri" w:cs="Calibri"/>
          <w:lang w:eastAsia="fr-FR"/>
        </w:rPr>
      </w:pPr>
      <w:r w:rsidRPr="00245F6A">
        <w:rPr>
          <w:rFonts w:ascii="Calibri" w:eastAsia="Times New Roman" w:hAnsi="Calibri" w:cs="Calibri"/>
          <w:lang w:eastAsia="fr-FR"/>
        </w:rPr>
        <w:t xml:space="preserve">Le nombre de projets retenus et les montants alloués dépendront des capacités financières de Bordeaux Neurocampus. </w:t>
      </w:r>
    </w:p>
    <w:p w14:paraId="3234ABD2" w14:textId="7FD91759" w:rsidR="00245F6A" w:rsidRDefault="00F94B88" w:rsidP="00245F6A">
      <w:pPr>
        <w:rPr>
          <w:rFonts w:ascii="Calibri" w:hAnsi="Calibri" w:cs="Calibri"/>
        </w:rPr>
      </w:pPr>
      <w:r>
        <w:rPr>
          <w:rFonts w:ascii="Calibri" w:hAnsi="Calibri" w:cs="Calibri"/>
        </w:rPr>
        <w:t>Ce soutien pourra exceptionnellement dépasser cette somme uniquement en cas de co-financement par l’IdEx et/ou la Région et avec une justification explicite du budget.</w:t>
      </w:r>
      <w:bookmarkStart w:id="0" w:name="_GoBack"/>
      <w:bookmarkEnd w:id="0"/>
    </w:p>
    <w:p w14:paraId="5C8303A4" w14:textId="6EAB53ED" w:rsidR="008679F7" w:rsidRPr="00C84952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1BC804BF" w14:textId="2A9BAFE2" w:rsidR="000B26AB" w:rsidRDefault="00717B4B" w:rsidP="000B26AB">
      <w:pPr>
        <w:pStyle w:val="Titre3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SO</w:t>
      </w:r>
      <w:r w:rsidRPr="00D554EA">
        <w:rPr>
          <w:rFonts w:eastAsia="Times New Roman"/>
          <w:lang w:eastAsia="fr-FR"/>
        </w:rPr>
        <w:t>UMISSION</w:t>
      </w:r>
      <w:r>
        <w:rPr>
          <w:rFonts w:eastAsia="Times New Roman"/>
          <w:lang w:eastAsia="fr-FR"/>
        </w:rPr>
        <w:t xml:space="preserve"> DE LA CANDIDATURE</w:t>
      </w:r>
    </w:p>
    <w:p w14:paraId="6B762CD4" w14:textId="77777777" w:rsidR="000B26AB" w:rsidRDefault="000B26AB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2E035E51" w:rsidR="000B26AB" w:rsidRPr="00CE2CFA" w:rsidRDefault="00CE2CFA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CE2CFA">
        <w:rPr>
          <w:rFonts w:eastAsia="Times New Roman" w:cstheme="minorHAnsi"/>
          <w:szCs w:val="24"/>
          <w:lang w:eastAsia="fr-FR"/>
        </w:rPr>
        <w:t>Envoyez votre candidatur</w:t>
      </w:r>
      <w:r>
        <w:rPr>
          <w:rFonts w:eastAsia="Times New Roman" w:cstheme="minorHAnsi"/>
          <w:szCs w:val="24"/>
          <w:lang w:eastAsia="fr-FR"/>
        </w:rPr>
        <w:t xml:space="preserve">e par </w:t>
      </w:r>
      <w:r w:rsidR="000B26AB" w:rsidRPr="00CE2CFA">
        <w:rPr>
          <w:rFonts w:eastAsia="Times New Roman" w:cstheme="minorHAnsi"/>
          <w:szCs w:val="24"/>
          <w:lang w:eastAsia="fr-FR"/>
        </w:rPr>
        <w:t xml:space="preserve">e-mail </w:t>
      </w:r>
      <w:r>
        <w:rPr>
          <w:rFonts w:eastAsia="Times New Roman" w:cstheme="minorHAnsi"/>
          <w:szCs w:val="24"/>
          <w:lang w:eastAsia="fr-FR"/>
        </w:rPr>
        <w:t>à</w:t>
      </w:r>
      <w:r w:rsidR="000B26AB" w:rsidRPr="00CE2CFA">
        <w:rPr>
          <w:rFonts w:eastAsia="Times New Roman" w:cstheme="minorHAnsi"/>
          <w:szCs w:val="24"/>
          <w:lang w:eastAsia="fr-FR"/>
        </w:rPr>
        <w:t> </w:t>
      </w:r>
      <w:hyperlink r:id="rId7" w:tooltip="julia.goncalves@u-bordeaux.fr" w:history="1">
        <w:r w:rsidR="000B26AB" w:rsidRPr="00CE2CFA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="000B26AB"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6A6FF8A5" w14:textId="34E65C02" w:rsidR="00503ACA" w:rsidRDefault="00CE2CFA" w:rsidP="00BF1B0B">
      <w:pPr>
        <w:jc w:val="left"/>
        <w:rPr>
          <w:rFonts w:eastAsia="Times New Roman" w:cstheme="minorHAnsi"/>
          <w:bCs/>
          <w:szCs w:val="24"/>
          <w:lang w:eastAsia="fr-FR"/>
        </w:rPr>
      </w:pPr>
      <w:r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Date limite </w:t>
      </w:r>
      <w:r w:rsidR="000B26AB"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>:</w:t>
      </w:r>
      <w:r w:rsidR="000B26AB" w:rsidRPr="00CE2CF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B41684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8 janvier </w:t>
      </w:r>
      <w:r w:rsidRPr="00CE2CF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</w:t>
      </w:r>
      <w:r w:rsidR="008679F7" w:rsidRPr="00CE2CFA">
        <w:rPr>
          <w:rFonts w:eastAsia="Times New Roman" w:cstheme="minorHAnsi"/>
          <w:b/>
          <w:bCs/>
          <w:szCs w:val="24"/>
          <w:lang w:eastAsia="fr-FR"/>
        </w:rPr>
        <w:t>2</w:t>
      </w:r>
      <w:r w:rsidR="00F67364">
        <w:rPr>
          <w:rFonts w:eastAsia="Times New Roman" w:cstheme="minorHAnsi"/>
          <w:b/>
          <w:bCs/>
          <w:szCs w:val="24"/>
          <w:lang w:eastAsia="fr-FR"/>
        </w:rPr>
        <w:t>4</w:t>
      </w:r>
      <w:r w:rsidRPr="00C84952">
        <w:rPr>
          <w:rFonts w:eastAsia="Times New Roman" w:cstheme="minorHAnsi"/>
          <w:bCs/>
          <w:szCs w:val="24"/>
          <w:lang w:eastAsia="fr-FR"/>
        </w:rPr>
        <w:t>.</w:t>
      </w:r>
    </w:p>
    <w:p w14:paraId="3AAEC529" w14:textId="77777777" w:rsidR="00BF1B0B" w:rsidRDefault="00BF1B0B" w:rsidP="00BF1B0B">
      <w:pPr>
        <w:jc w:val="left"/>
        <w:rPr>
          <w:rFonts w:eastAsia="Times New Roman" w:cstheme="minorHAnsi"/>
          <w:bCs/>
          <w:szCs w:val="24"/>
          <w:lang w:eastAsia="fr-FR"/>
        </w:rPr>
      </w:pPr>
    </w:p>
    <w:p w14:paraId="7D6B178A" w14:textId="29C57727" w:rsidR="00AD2254" w:rsidRDefault="00503ACA" w:rsidP="00BF1B0B">
      <w:pPr>
        <w:jc w:val="left"/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</w:pPr>
      <w:r>
        <w:rPr>
          <w:rFonts w:eastAsia="Times New Roman" w:cstheme="minorHAnsi"/>
          <w:bCs/>
          <w:szCs w:val="24"/>
          <w:lang w:eastAsia="fr-FR"/>
        </w:rPr>
        <w:t>L</w:t>
      </w:r>
      <w:r w:rsidR="00BF1B0B">
        <w:rPr>
          <w:rFonts w:eastAsia="Times New Roman" w:cstheme="minorHAnsi"/>
          <w:bCs/>
          <w:szCs w:val="24"/>
          <w:lang w:eastAsia="fr-FR"/>
        </w:rPr>
        <w:t xml:space="preserve">a sélection des événements sera faite </w:t>
      </w:r>
      <w:r>
        <w:rPr>
          <w:rFonts w:eastAsia="Times New Roman" w:cstheme="minorHAnsi"/>
          <w:bCs/>
          <w:szCs w:val="24"/>
          <w:lang w:eastAsia="fr-FR"/>
        </w:rPr>
        <w:t xml:space="preserve">par le Conseil de Département en </w:t>
      </w:r>
      <w:r w:rsidR="00F67364">
        <w:rPr>
          <w:rFonts w:eastAsia="Times New Roman" w:cstheme="minorHAnsi"/>
          <w:bCs/>
          <w:szCs w:val="24"/>
          <w:lang w:eastAsia="fr-FR"/>
        </w:rPr>
        <w:t>janvier</w:t>
      </w:r>
      <w:r>
        <w:rPr>
          <w:rFonts w:eastAsia="Times New Roman" w:cstheme="minorHAnsi"/>
          <w:bCs/>
          <w:szCs w:val="24"/>
          <w:lang w:eastAsia="fr-FR"/>
        </w:rPr>
        <w:t xml:space="preserve"> 202</w:t>
      </w:r>
      <w:r w:rsidR="00F67364">
        <w:rPr>
          <w:rFonts w:eastAsia="Times New Roman" w:cstheme="minorHAnsi"/>
          <w:bCs/>
          <w:szCs w:val="24"/>
          <w:lang w:eastAsia="fr-FR"/>
        </w:rPr>
        <w:t>4</w:t>
      </w:r>
      <w:r>
        <w:rPr>
          <w:rFonts w:eastAsia="Times New Roman" w:cstheme="minorHAnsi"/>
          <w:bCs/>
          <w:szCs w:val="24"/>
          <w:lang w:eastAsia="fr-FR"/>
        </w:rPr>
        <w:t>.</w:t>
      </w:r>
      <w:r w:rsidR="00AD2254"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  <w:br w:type="page"/>
      </w:r>
    </w:p>
    <w:p w14:paraId="1971D1B4" w14:textId="77777777" w:rsidR="00BC1D2C" w:rsidRPr="00010D62" w:rsidRDefault="00BC1D2C" w:rsidP="00010D62">
      <w:pPr>
        <w:shd w:val="clear" w:color="auto" w:fill="FFFFFF"/>
        <w:spacing w:line="375" w:lineRule="atLeast"/>
        <w:textAlignment w:val="baseline"/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</w:pPr>
    </w:p>
    <w:p w14:paraId="07139249" w14:textId="256F9F5E" w:rsidR="00662599" w:rsidRPr="00010D62" w:rsidRDefault="00662599">
      <w:pPr>
        <w:jc w:val="left"/>
        <w:rPr>
          <w:rFonts w:ascii="Klavika Medium" w:hAnsi="Klavika Medium"/>
          <w:sz w:val="28"/>
          <w:szCs w:val="28"/>
          <w:lang w:eastAsia="fr-FR"/>
        </w:rPr>
      </w:pPr>
      <w:r w:rsidRPr="00010D62">
        <w:rPr>
          <w:rFonts w:ascii="Klavika Medium" w:eastAsia="Times New Roman" w:hAnsi="Klavika Medium"/>
          <w:noProof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52E4D14B" wp14:editId="04BFF440">
            <wp:simplePos x="0" y="0"/>
            <wp:positionH relativeFrom="margin">
              <wp:posOffset>-251495</wp:posOffset>
            </wp:positionH>
            <wp:positionV relativeFrom="margin">
              <wp:posOffset>-459740</wp:posOffset>
            </wp:positionV>
            <wp:extent cx="2907031" cy="540000"/>
            <wp:effectExtent l="0" t="0" r="7620" b="0"/>
            <wp:wrapNone/>
            <wp:docPr id="11" name="Image 1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FB14C" w14:textId="77777777" w:rsidR="00662599" w:rsidRPr="00C84952" w:rsidRDefault="00662599" w:rsidP="00662599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>Appel d’offre Bordeaux Neurocampus</w:t>
      </w:r>
    </w:p>
    <w:p w14:paraId="2FB0157F" w14:textId="129F94A1" w:rsidR="00BC1D2C" w:rsidRPr="00C84952" w:rsidRDefault="00BC1D2C" w:rsidP="00BC1D2C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>Symposiums</w:t>
      </w:r>
      <w:r w:rsidR="00BF1B0B">
        <w:rPr>
          <w:rFonts w:ascii="Klavika Bold" w:eastAsia="Times New Roman" w:hAnsi="Klavika Bold"/>
          <w:b w:val="0"/>
          <w:lang w:eastAsia="fr-FR"/>
        </w:rPr>
        <w:t xml:space="preserve"> </w:t>
      </w:r>
      <w:r w:rsidRPr="00C84952">
        <w:rPr>
          <w:rFonts w:ascii="Klavika Bold" w:eastAsia="Times New Roman" w:hAnsi="Klavika Bold"/>
          <w:b w:val="0"/>
          <w:lang w:eastAsia="fr-FR"/>
        </w:rPr>
        <w:t xml:space="preserve">&amp; </w:t>
      </w:r>
      <w:r w:rsidR="00BF1B0B">
        <w:rPr>
          <w:rFonts w:ascii="Klavika Bold" w:eastAsia="Times New Roman" w:hAnsi="Klavika Bold"/>
          <w:b w:val="0"/>
          <w:lang w:eastAsia="fr-FR"/>
        </w:rPr>
        <w:t>C</w:t>
      </w:r>
      <w:r>
        <w:rPr>
          <w:rFonts w:ascii="Klavika Bold" w:eastAsia="Times New Roman" w:hAnsi="Klavika Bold"/>
          <w:b w:val="0"/>
          <w:lang w:eastAsia="fr-FR"/>
        </w:rPr>
        <w:t>olloques</w:t>
      </w:r>
      <w:r w:rsidR="00181798">
        <w:rPr>
          <w:rFonts w:ascii="Klavika Bold" w:eastAsia="Times New Roman" w:hAnsi="Klavika Bold"/>
          <w:b w:val="0"/>
          <w:lang w:eastAsia="fr-FR"/>
        </w:rPr>
        <w:t xml:space="preserve"> 202</w:t>
      </w:r>
      <w:r w:rsidR="00F67364">
        <w:rPr>
          <w:rFonts w:ascii="Klavika Bold" w:eastAsia="Times New Roman" w:hAnsi="Klavika Bold"/>
          <w:b w:val="0"/>
          <w:lang w:eastAsia="fr-FR"/>
        </w:rPr>
        <w:t>4</w:t>
      </w:r>
    </w:p>
    <w:p w14:paraId="6CC5A280" w14:textId="54D55D1B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1861BBFD" w14:textId="77777777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1D1FFD1B" w14:textId="77777777" w:rsidR="00DB7ABC" w:rsidRDefault="00DB7ABC" w:rsidP="00DB7ABC">
      <w:pPr>
        <w:rPr>
          <w:rFonts w:asciiTheme="majorHAnsi" w:hAnsiTheme="majorHAnsi" w:cstheme="majorHAnsi"/>
          <w:color w:val="2F5496" w:themeColor="accent1" w:themeShade="BF"/>
        </w:rPr>
      </w:pPr>
      <w:r w:rsidRPr="00DB7ABC">
        <w:rPr>
          <w:rFonts w:asciiTheme="majorHAnsi" w:hAnsiTheme="majorHAnsi" w:cstheme="majorHAnsi"/>
          <w:color w:val="2F5496" w:themeColor="accent1" w:themeShade="BF"/>
        </w:rPr>
        <w:t>CAT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GORIE D’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V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NEMENT :</w:t>
      </w:r>
    </w:p>
    <w:p w14:paraId="6F3DBFCF" w14:textId="77B507D3" w:rsidR="00DB7ABC" w:rsidRPr="00DB7ABC" w:rsidRDefault="00F67364" w:rsidP="00DB7ABC">
      <w:pPr>
        <w:rPr>
          <w:rFonts w:cstheme="minorHAnsi"/>
        </w:rPr>
      </w:pPr>
      <w:sdt>
        <w:sdtPr>
          <w:rPr>
            <w:rFonts w:cstheme="minorHAnsi"/>
          </w:rPr>
          <w:id w:val="-860126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1B0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1 : événements </w:t>
      </w:r>
      <w:r w:rsidR="00BF1B0B">
        <w:rPr>
          <w:rFonts w:cstheme="minorHAnsi"/>
        </w:rPr>
        <w:t>intra-Bordeaux Neurocampus</w:t>
      </w:r>
      <w:r w:rsidR="000B0E88">
        <w:rPr>
          <w:rFonts w:cstheme="minorHAnsi"/>
        </w:rPr>
        <w:t xml:space="preserve"> </w:t>
      </w:r>
    </w:p>
    <w:p w14:paraId="2EF46196" w14:textId="7EAFB549" w:rsidR="00DB7ABC" w:rsidRPr="00DB7ABC" w:rsidRDefault="00F67364" w:rsidP="00DB7ABC">
      <w:pPr>
        <w:rPr>
          <w:rFonts w:cstheme="minorHAnsi"/>
        </w:rPr>
      </w:pPr>
      <w:sdt>
        <w:sdtPr>
          <w:rPr>
            <w:rFonts w:cstheme="minorHAnsi"/>
          </w:rPr>
          <w:id w:val="-1502191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694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2 : réseaux</w:t>
      </w:r>
      <w:r w:rsidR="00BC1D2C">
        <w:rPr>
          <w:rFonts w:cstheme="minorHAnsi"/>
        </w:rPr>
        <w:t>, événements inter-</w:t>
      </w:r>
      <w:r w:rsidR="00BF1B0B">
        <w:rPr>
          <w:rFonts w:cstheme="minorHAnsi"/>
        </w:rPr>
        <w:t>D</w:t>
      </w:r>
      <w:r w:rsidR="00BC1D2C">
        <w:rPr>
          <w:rFonts w:cstheme="minorHAnsi"/>
        </w:rPr>
        <w:t>épartements</w:t>
      </w:r>
      <w:r w:rsidR="00DB7ABC" w:rsidRPr="00DB7ABC">
        <w:rPr>
          <w:rFonts w:cstheme="minorHAnsi"/>
        </w:rPr>
        <w:t xml:space="preserve"> &amp; événements nationaux</w:t>
      </w:r>
    </w:p>
    <w:p w14:paraId="705074DB" w14:textId="6F54F524" w:rsidR="00DB7ABC" w:rsidRDefault="00F67364" w:rsidP="00DB7ABC">
      <w:pPr>
        <w:rPr>
          <w:rFonts w:cstheme="minorHAnsi"/>
        </w:rPr>
      </w:pPr>
      <w:sdt>
        <w:sdtPr>
          <w:rPr>
            <w:rFonts w:cstheme="minorHAnsi"/>
          </w:rPr>
          <w:id w:val="-1938594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694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3 : événements internationaux</w:t>
      </w:r>
    </w:p>
    <w:p w14:paraId="294D68AE" w14:textId="4D8A0BA9" w:rsidR="00BC1D2C" w:rsidRDefault="00BC1D2C" w:rsidP="00DB7ABC">
      <w:pPr>
        <w:rPr>
          <w:rFonts w:cstheme="minorHAnsi"/>
        </w:rPr>
      </w:pPr>
    </w:p>
    <w:p w14:paraId="43EE31A1" w14:textId="77777777" w:rsidR="00BC1D2C" w:rsidRPr="00DB7ABC" w:rsidRDefault="00BC1D2C" w:rsidP="00DB7ABC">
      <w:pPr>
        <w:rPr>
          <w:rFonts w:cstheme="minorHAnsi"/>
        </w:rPr>
      </w:pPr>
    </w:p>
    <w:p w14:paraId="737FBDF3" w14:textId="77777777" w:rsidR="00AD2254" w:rsidRDefault="00662599">
      <w:pPr>
        <w:pStyle w:val="Titre"/>
      </w:pPr>
      <w:r w:rsidRPr="00662599">
        <w:t>ORGANISATEURS (CHERCHEURS / LABORATOIRES) :</w:t>
      </w:r>
    </w:p>
    <w:p w14:paraId="101F88DD" w14:textId="6E68AABF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6A100A62" w14:textId="77777777" w:rsidR="00110DE4" w:rsidRDefault="00110DE4" w:rsidP="00662599">
      <w:pPr>
        <w:rPr>
          <w:rFonts w:asciiTheme="majorHAnsi" w:hAnsiTheme="majorHAnsi" w:cstheme="majorHAnsi"/>
          <w:lang w:eastAsia="fr-FR"/>
        </w:rPr>
      </w:pPr>
    </w:p>
    <w:p w14:paraId="330F5C1D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73DEDC70" w14:textId="1405E772" w:rsidR="00AD2254" w:rsidRDefault="00662599">
      <w:pPr>
        <w:pStyle w:val="Titre"/>
      </w:pPr>
      <w:r w:rsidRPr="00662599">
        <w:t>INTITULÉ DU SYMPOSIUM / WORKSHOP :</w:t>
      </w:r>
    </w:p>
    <w:p w14:paraId="3071BA57" w14:textId="046B3110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1F45F607" w14:textId="77777777" w:rsidR="00110DE4" w:rsidRDefault="00110DE4" w:rsidP="00662599">
      <w:pPr>
        <w:rPr>
          <w:rFonts w:asciiTheme="majorHAnsi" w:hAnsiTheme="majorHAnsi" w:cstheme="majorHAnsi"/>
          <w:lang w:eastAsia="fr-FR"/>
        </w:rPr>
      </w:pPr>
    </w:p>
    <w:p w14:paraId="0C4F2241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3B1CD378" w14:textId="0FF57EA5" w:rsidR="00AD2254" w:rsidRDefault="00662599">
      <w:pPr>
        <w:pStyle w:val="Titre"/>
      </w:pPr>
      <w:r w:rsidRPr="00662599">
        <w:t>DATE :</w:t>
      </w:r>
    </w:p>
    <w:p w14:paraId="0F0E3C86" w14:textId="59FC1B65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37B3DC04" w14:textId="77777777" w:rsidR="00110DE4" w:rsidRDefault="00110DE4" w:rsidP="00662599">
      <w:pPr>
        <w:rPr>
          <w:rFonts w:asciiTheme="majorHAnsi" w:hAnsiTheme="majorHAnsi" w:cstheme="majorHAnsi"/>
          <w:lang w:eastAsia="fr-FR"/>
        </w:rPr>
      </w:pPr>
    </w:p>
    <w:p w14:paraId="3B0B0519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78BAE895" w14:textId="77777777" w:rsidR="00AD2254" w:rsidRDefault="00BC1D2C" w:rsidP="00BC1D2C">
      <w:pPr>
        <w:pStyle w:val="Titre"/>
      </w:pPr>
      <w:r>
        <w:t>LIEU</w:t>
      </w:r>
      <w:r w:rsidRPr="00662599">
        <w:t> :</w:t>
      </w:r>
    </w:p>
    <w:p w14:paraId="1117CE7D" w14:textId="0A0C55A1" w:rsidR="00DB7ABC" w:rsidRDefault="00DB7ABC" w:rsidP="00662599">
      <w:pPr>
        <w:rPr>
          <w:rFonts w:cstheme="minorHAnsi"/>
        </w:rPr>
      </w:pPr>
    </w:p>
    <w:p w14:paraId="163DC29B" w14:textId="77777777" w:rsidR="00110DE4" w:rsidRDefault="00110DE4" w:rsidP="00662599">
      <w:pPr>
        <w:rPr>
          <w:rFonts w:cstheme="minorHAnsi"/>
        </w:rPr>
      </w:pPr>
    </w:p>
    <w:p w14:paraId="34D62278" w14:textId="77777777" w:rsidR="00662599" w:rsidRP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774F67D7" w14:textId="43E80EC3" w:rsidR="00662599" w:rsidRPr="00BF1B0B" w:rsidRDefault="00662599" w:rsidP="00010D62">
      <w:pPr>
        <w:pStyle w:val="Titre"/>
        <w:rPr>
          <w:i/>
          <w:color w:val="808080" w:themeColor="background1" w:themeShade="80"/>
        </w:rPr>
      </w:pPr>
      <w:r w:rsidRPr="00662599">
        <w:t>RÉSUMÉ</w:t>
      </w:r>
      <w:r w:rsidR="00C97635">
        <w:t xml:space="preserve"> </w:t>
      </w:r>
      <w:r w:rsidR="00C97635" w:rsidRPr="00896DBB">
        <w:rPr>
          <w:i/>
          <w:color w:val="808080" w:themeColor="background1" w:themeShade="80"/>
          <w:sz w:val="22"/>
        </w:rPr>
        <w:t>(200 mots maximum)</w:t>
      </w:r>
      <w:r w:rsidR="00110DE4" w:rsidRPr="00110DE4">
        <w:t xml:space="preserve"> :</w:t>
      </w:r>
    </w:p>
    <w:p w14:paraId="3B63D586" w14:textId="5A5F61DD" w:rsidR="00BC1D2C" w:rsidRDefault="00BC1D2C" w:rsidP="00662599">
      <w:pPr>
        <w:rPr>
          <w:rFonts w:cstheme="minorHAnsi"/>
          <w:lang w:eastAsia="fr-FR"/>
        </w:rPr>
      </w:pPr>
    </w:p>
    <w:p w14:paraId="183A45E9" w14:textId="77777777" w:rsidR="00110DE4" w:rsidRDefault="00110DE4" w:rsidP="00662599">
      <w:pPr>
        <w:rPr>
          <w:rFonts w:cstheme="minorHAnsi"/>
          <w:lang w:eastAsia="fr-FR"/>
        </w:rPr>
      </w:pPr>
    </w:p>
    <w:p w14:paraId="5DA72085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57CB4D57" w14:textId="17A1FB2F" w:rsidR="00662599" w:rsidRDefault="00BC1D2C" w:rsidP="00110DE4">
      <w:pPr>
        <w:pStyle w:val="Titre"/>
        <w:rPr>
          <w:rFonts w:cstheme="minorHAnsi"/>
        </w:rPr>
      </w:pPr>
      <w:r w:rsidRPr="00010D62">
        <w:t>IMPACT EN TERME D</w:t>
      </w:r>
      <w:r w:rsidR="00896DBB">
        <w:t xml:space="preserve">’INITIATION / </w:t>
      </w:r>
      <w:r w:rsidR="00AD2254">
        <w:t>RA</w:t>
      </w:r>
      <w:r w:rsidR="00896DBB">
        <w:t xml:space="preserve">YONNEMENT / </w:t>
      </w:r>
      <w:r w:rsidRPr="00010D62">
        <w:t xml:space="preserve">RENFORCEMENT DE CONNEXIONS SCIENTIFIQUES, </w:t>
      </w:r>
      <w:r w:rsidR="00AD2254">
        <w:t xml:space="preserve">DE </w:t>
      </w:r>
      <w:r w:rsidRPr="00010D62">
        <w:t>DÉMARCHE DE STRUCTURATION OU DE PROMOTION DE LA COMMUNAUTÉ BORDELAIS</w:t>
      </w:r>
      <w:r w:rsidR="00AD2254">
        <w:t>E</w:t>
      </w:r>
      <w:r w:rsidR="00896DBB" w:rsidRPr="00896DBB">
        <w:rPr>
          <w:sz w:val="22"/>
          <w:szCs w:val="23"/>
        </w:rPr>
        <w:t xml:space="preserve"> </w:t>
      </w:r>
      <w:r w:rsidR="00896DBB" w:rsidRPr="00896DBB">
        <w:rPr>
          <w:i/>
          <w:color w:val="808080" w:themeColor="background1" w:themeShade="80"/>
          <w:sz w:val="22"/>
          <w:szCs w:val="23"/>
        </w:rPr>
        <w:t>(200 mots maximum)</w:t>
      </w:r>
      <w:r w:rsidR="00110DE4" w:rsidRPr="00110DE4">
        <w:t>:</w:t>
      </w:r>
    </w:p>
    <w:p w14:paraId="153D8A83" w14:textId="77777777" w:rsidR="00110DE4" w:rsidRDefault="00110DE4" w:rsidP="00662599">
      <w:pPr>
        <w:rPr>
          <w:rFonts w:cstheme="minorHAnsi"/>
          <w:lang w:eastAsia="fr-FR"/>
        </w:rPr>
      </w:pPr>
    </w:p>
    <w:p w14:paraId="23745F4D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45706A6C" w14:textId="1DDF4905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LISTE DES ORATEURS PRESSENTIS AVEC INSTITUT / VILLE / PAYS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5C439769" w14:textId="74F772A4" w:rsidR="00662599" w:rsidRDefault="00662599" w:rsidP="00662599">
      <w:pPr>
        <w:rPr>
          <w:rFonts w:cstheme="minorHAnsi"/>
          <w:lang w:eastAsia="fr-FR"/>
        </w:rPr>
      </w:pPr>
    </w:p>
    <w:p w14:paraId="53F6007A" w14:textId="77777777" w:rsidR="00110DE4" w:rsidRDefault="00110DE4" w:rsidP="00662599">
      <w:pPr>
        <w:rPr>
          <w:rFonts w:cstheme="minorHAnsi"/>
          <w:lang w:eastAsia="fr-FR"/>
        </w:rPr>
      </w:pPr>
    </w:p>
    <w:p w14:paraId="31A91D57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36054547" w14:textId="018E5451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NOMBRE DE PARTICIPANTS ATTENDUS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352DB29B" w14:textId="1F7D2EC0" w:rsidR="00662599" w:rsidRDefault="00662599" w:rsidP="00662599">
      <w:pPr>
        <w:rPr>
          <w:rFonts w:cstheme="minorHAnsi"/>
          <w:lang w:eastAsia="fr-FR"/>
        </w:rPr>
      </w:pPr>
    </w:p>
    <w:p w14:paraId="20773AD8" w14:textId="77777777" w:rsidR="00110DE4" w:rsidRDefault="00110DE4" w:rsidP="00662599">
      <w:pPr>
        <w:rPr>
          <w:rFonts w:cstheme="minorHAnsi"/>
          <w:lang w:eastAsia="fr-FR"/>
        </w:rPr>
      </w:pPr>
    </w:p>
    <w:p w14:paraId="46906146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1D344333" w14:textId="1E342848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lastRenderedPageBreak/>
        <w:t>BUDGET TOTAL ENVISAG</w:t>
      </w:r>
      <w:r w:rsidR="000B0E88">
        <w:rPr>
          <w:rFonts w:asciiTheme="majorHAnsi" w:hAnsiTheme="majorHAnsi" w:cstheme="majorHAnsi"/>
          <w:color w:val="2F5496" w:themeColor="accent1" w:themeShade="BF"/>
          <w:szCs w:val="24"/>
        </w:rPr>
        <w:t xml:space="preserve">É 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AVEC LE DÉTAIL DES DÉPENSES PRÉVUES</w:t>
      </w:r>
      <w:r w:rsidR="000B0E88">
        <w:rPr>
          <w:rFonts w:asciiTheme="majorHAnsi" w:hAnsiTheme="majorHAnsi" w:cstheme="majorHAnsi"/>
          <w:color w:val="2F5496" w:themeColor="accent1" w:themeShade="BF"/>
          <w:szCs w:val="24"/>
        </w:rPr>
        <w:t xml:space="preserve"> </w:t>
      </w:r>
      <w:r w:rsidR="000B0E88" w:rsidRPr="00896DBB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</w:rPr>
        <w:t>(si votre projet est sélectionné, les devis seront obligatoires pour recevoir la subvention Bordeaux Neurocampus</w:t>
      </w:r>
      <w:r w:rsidRPr="00896DBB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</w:rPr>
        <w:t>)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770C0A84" w14:textId="50C2631E" w:rsidR="00662599" w:rsidRDefault="00662599" w:rsidP="00662599">
      <w:pPr>
        <w:rPr>
          <w:rFonts w:cstheme="minorHAnsi"/>
          <w:lang w:eastAsia="fr-FR"/>
        </w:rPr>
      </w:pPr>
    </w:p>
    <w:p w14:paraId="4C6151E9" w14:textId="77777777" w:rsidR="00110DE4" w:rsidRDefault="00110DE4" w:rsidP="00662599">
      <w:pPr>
        <w:rPr>
          <w:rFonts w:cstheme="minorHAnsi"/>
          <w:lang w:eastAsia="fr-FR"/>
        </w:rPr>
      </w:pPr>
    </w:p>
    <w:p w14:paraId="742E9076" w14:textId="77777777" w:rsidR="00110DE4" w:rsidRPr="00662599" w:rsidRDefault="00110DE4" w:rsidP="00662599">
      <w:pPr>
        <w:rPr>
          <w:rFonts w:cstheme="minorHAnsi"/>
          <w:lang w:eastAsia="fr-FR"/>
        </w:rPr>
      </w:pPr>
    </w:p>
    <w:p w14:paraId="22FD6F40" w14:textId="045727BD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SUBVENTION DEMAND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E AU 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PARTEMENT BORDEAUX NEUROCAMPUS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2782CADB" w14:textId="3969072A" w:rsidR="00662599" w:rsidRDefault="00662599" w:rsidP="00662599">
      <w:pPr>
        <w:rPr>
          <w:rFonts w:cstheme="minorHAnsi"/>
          <w:lang w:eastAsia="fr-FR"/>
        </w:rPr>
      </w:pPr>
    </w:p>
    <w:p w14:paraId="0D449952" w14:textId="77777777" w:rsidR="00110DE4" w:rsidRDefault="00110DE4" w:rsidP="00662599">
      <w:pPr>
        <w:rPr>
          <w:rFonts w:cstheme="minorHAnsi"/>
          <w:lang w:eastAsia="fr-FR"/>
        </w:rPr>
      </w:pPr>
    </w:p>
    <w:p w14:paraId="4A3DCCAA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5FACEEFA" w14:textId="32A3B10D" w:rsidR="00662599" w:rsidRPr="00662599" w:rsidRDefault="00662599" w:rsidP="00662599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AUTRES FINANCEMENTS DEMAND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 ET/OU OBTENUS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21E4D47E" w14:textId="1BBAA812" w:rsidR="000B26AB" w:rsidRDefault="000B26AB" w:rsidP="00662599">
      <w:pPr>
        <w:rPr>
          <w:rFonts w:eastAsia="Times New Roman" w:cstheme="minorHAnsi"/>
          <w:bCs/>
          <w:szCs w:val="24"/>
          <w:lang w:eastAsia="fr-FR"/>
        </w:rPr>
      </w:pPr>
    </w:p>
    <w:p w14:paraId="62CE86BD" w14:textId="77777777" w:rsidR="00110DE4" w:rsidRPr="00662599" w:rsidRDefault="00110DE4" w:rsidP="00662599">
      <w:pPr>
        <w:rPr>
          <w:rFonts w:asciiTheme="majorHAnsi" w:eastAsia="Times New Roman" w:hAnsiTheme="majorHAnsi" w:cstheme="majorHAnsi"/>
          <w:bCs/>
          <w:szCs w:val="24"/>
          <w:lang w:eastAsia="fr-FR"/>
        </w:rPr>
      </w:pPr>
    </w:p>
    <w:sectPr w:rsidR="00110DE4" w:rsidRPr="00662599" w:rsidSect="000B26AB"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Source Sans Pro Black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Light">
    <w:altName w:val="Franklin Gothic Medium Cond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Bold">
    <w:altName w:val="Franklin Gothic Demi Cond"/>
    <w:panose1 w:val="020B08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Regular">
    <w:altName w:val="Franklin Gothic Medium Cond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16078"/>
    <w:multiLevelType w:val="hybridMultilevel"/>
    <w:tmpl w:val="B85AFE3C"/>
    <w:lvl w:ilvl="0" w:tplc="9B209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8146C2"/>
    <w:multiLevelType w:val="hybridMultilevel"/>
    <w:tmpl w:val="DDD6FA6C"/>
    <w:lvl w:ilvl="0" w:tplc="4172008E">
      <w:start w:val="1"/>
      <w:numFmt w:val="bullet"/>
      <w:lvlText w:val=""/>
      <w:lvlJc w:val="left"/>
      <w:pPr>
        <w:ind w:left="3338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3" w15:restartNumberingAfterBreak="0">
    <w:nsid w:val="4AC7016F"/>
    <w:multiLevelType w:val="hybridMultilevel"/>
    <w:tmpl w:val="7ADCE7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B57A2"/>
    <w:multiLevelType w:val="hybridMultilevel"/>
    <w:tmpl w:val="33DCC9F4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7B805AC"/>
    <w:multiLevelType w:val="hybridMultilevel"/>
    <w:tmpl w:val="9894D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10D62"/>
    <w:rsid w:val="00044E73"/>
    <w:rsid w:val="000B0E88"/>
    <w:rsid w:val="000B26AB"/>
    <w:rsid w:val="00110DE4"/>
    <w:rsid w:val="00142D05"/>
    <w:rsid w:val="00181798"/>
    <w:rsid w:val="001B0B2E"/>
    <w:rsid w:val="00245F6A"/>
    <w:rsid w:val="002950A6"/>
    <w:rsid w:val="00297292"/>
    <w:rsid w:val="002B63A1"/>
    <w:rsid w:val="00332D6C"/>
    <w:rsid w:val="00341AB4"/>
    <w:rsid w:val="003A4ADF"/>
    <w:rsid w:val="003B7BBB"/>
    <w:rsid w:val="004D5676"/>
    <w:rsid w:val="004E77C3"/>
    <w:rsid w:val="00503ACA"/>
    <w:rsid w:val="00532404"/>
    <w:rsid w:val="00571181"/>
    <w:rsid w:val="00643D47"/>
    <w:rsid w:val="00662599"/>
    <w:rsid w:val="00675179"/>
    <w:rsid w:val="00696304"/>
    <w:rsid w:val="006A238C"/>
    <w:rsid w:val="00717B4B"/>
    <w:rsid w:val="0086272A"/>
    <w:rsid w:val="0086496D"/>
    <w:rsid w:val="008679F7"/>
    <w:rsid w:val="00896DBB"/>
    <w:rsid w:val="008F13F9"/>
    <w:rsid w:val="008F77C9"/>
    <w:rsid w:val="00922300"/>
    <w:rsid w:val="009A04B8"/>
    <w:rsid w:val="00AD2254"/>
    <w:rsid w:val="00B0518F"/>
    <w:rsid w:val="00B41684"/>
    <w:rsid w:val="00B6517C"/>
    <w:rsid w:val="00B66941"/>
    <w:rsid w:val="00B81C20"/>
    <w:rsid w:val="00BC1D2C"/>
    <w:rsid w:val="00BF1B0B"/>
    <w:rsid w:val="00C22A25"/>
    <w:rsid w:val="00C665CA"/>
    <w:rsid w:val="00C84952"/>
    <w:rsid w:val="00C97635"/>
    <w:rsid w:val="00CE2CFA"/>
    <w:rsid w:val="00D554EA"/>
    <w:rsid w:val="00D822CF"/>
    <w:rsid w:val="00DB6CCC"/>
    <w:rsid w:val="00DB7ABC"/>
    <w:rsid w:val="00DC703A"/>
    <w:rsid w:val="00E3139D"/>
    <w:rsid w:val="00E4057F"/>
    <w:rsid w:val="00E500E3"/>
    <w:rsid w:val="00EE17E5"/>
    <w:rsid w:val="00F67364"/>
    <w:rsid w:val="00F94B88"/>
    <w:rsid w:val="00FB77F4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599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E3139D"/>
    <w:pPr>
      <w:keepNext/>
      <w:keepLines/>
      <w:numPr>
        <w:numId w:val="4"/>
      </w:numPr>
      <w:ind w:left="360"/>
      <w:outlineLvl w:val="2"/>
    </w:pPr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E3139D"/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paragraph" w:styleId="Paragraphedeliste">
    <w:name w:val="List Paragraph"/>
    <w:basedOn w:val="Normal"/>
    <w:uiPriority w:val="34"/>
    <w:qFormat/>
    <w:rsid w:val="00CE2CFA"/>
    <w:pPr>
      <w:ind w:left="720"/>
      <w:contextualSpacing/>
    </w:p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BC1D2C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24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BC1D2C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662599"/>
    <w:rPr>
      <w:color w:val="808080"/>
    </w:rPr>
  </w:style>
  <w:style w:type="table" w:styleId="Grilledutableau">
    <w:name w:val="Table Grid"/>
    <w:basedOn w:val="TableauNormal"/>
    <w:uiPriority w:val="39"/>
    <w:rsid w:val="00BC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ulia.goncalves@u-bordeaux.fr?subject=Candidature%20Seed%20Projec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2497B-C88C-434B-A560-15D930DD7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4</Pages>
  <Words>594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34</cp:revision>
  <cp:lastPrinted>2020-09-30T09:23:00Z</cp:lastPrinted>
  <dcterms:created xsi:type="dcterms:W3CDTF">2020-10-05T09:31:00Z</dcterms:created>
  <dcterms:modified xsi:type="dcterms:W3CDTF">2023-12-06T15:22:00Z</dcterms:modified>
</cp:coreProperties>
</file>