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2F5FA" w14:textId="01BA58B3" w:rsidR="008848E8" w:rsidRDefault="007C3825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>
        <w:rPr>
          <w:rFonts w:ascii="Century Gothic" w:eastAsia="Times New Roman" w:hAnsi="Century Gothic" w:cstheme="majorHAnsi"/>
          <w:noProof/>
          <w:sz w:val="32"/>
          <w:lang w:val="fr-FR" w:eastAsia="fr-FR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FF5562E" wp14:editId="01F8325A">
                <wp:simplePos x="0" y="0"/>
                <wp:positionH relativeFrom="column">
                  <wp:posOffset>0</wp:posOffset>
                </wp:positionH>
                <wp:positionV relativeFrom="paragraph">
                  <wp:posOffset>-563880</wp:posOffset>
                </wp:positionV>
                <wp:extent cx="3086100" cy="676275"/>
                <wp:effectExtent l="0" t="0" r="0" b="9525"/>
                <wp:wrapNone/>
                <wp:docPr id="1" name="Image 1" descr="\\stockage.parc.u-bordeaux.fr\Mon_Service\Bordeaux_Neurocampus\Comm web et print\Charte graphique et logos\1ter - bloc-marque 2021_neurocampus_OK\00_BLOC-MARQUE\COULEUR\CMJN\neurocampus_blocmarque_ok_CMJN-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stockage.parc.u-bordeaux.fr\Mon_Service\Bordeaux_Neurocampus\Comm web et print\Charte graphique et logos\1ter - bloc-marque 2021_neurocampus_OK\00_BLOC-MARQUE\COULEUR\CMJN\neurocampus_blocmarque_ok_CMJN-2.jpg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08610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251658240;o:allowoverlap:true;o:allowincell:true;mso-position-horizontal-relative:text;margin-left:0.00pt;mso-position-horizontal:absolute;mso-position-vertical-relative:text;margin-top:-44.40pt;mso-position-vertical:absolute;width:243.00pt;height:53.25pt;mso-wrap-distance-left:9.00pt;mso-wrap-distance-top:0.00pt;mso-wrap-distance-right:9.00pt;mso-wrap-distance-bottom:0.00pt;z-index:1;" stroked="f">
                <v:imagedata r:id="rId16" o:title=""/>
                <o:lock v:ext="edit" rotation="t"/>
              </v:shape>
            </w:pict>
          </mc:Fallback>
        </mc:AlternateContent>
      </w:r>
    </w:p>
    <w:p w14:paraId="40C33530" w14:textId="70800546" w:rsidR="008848E8" w:rsidRPr="00B20DAA" w:rsidRDefault="00C77515">
      <w:pPr>
        <w:pStyle w:val="Titre2"/>
        <w:spacing w:before="0"/>
        <w:rPr>
          <w:rFonts w:asciiTheme="majorHAnsi" w:eastAsia="Times New Roman" w:hAnsiTheme="majorHAnsi" w:cstheme="majorHAnsi"/>
          <w:sz w:val="32"/>
          <w:lang w:eastAsia="fr-FR"/>
        </w:rPr>
      </w:pPr>
      <w:r w:rsidRPr="00B20DAA">
        <w:rPr>
          <w:rFonts w:asciiTheme="majorHAnsi" w:eastAsia="Times New Roman" w:hAnsiTheme="majorHAnsi" w:cstheme="majorHAnsi"/>
          <w:sz w:val="32"/>
          <w:lang w:eastAsia="fr-FR"/>
        </w:rPr>
        <w:t>CALL FOR PROPOSAL</w:t>
      </w:r>
      <w:r>
        <w:rPr>
          <w:rFonts w:asciiTheme="majorHAnsi" w:eastAsia="Times New Roman" w:hAnsiTheme="majorHAnsi" w:cstheme="majorHAnsi"/>
          <w:sz w:val="32"/>
          <w:lang w:eastAsia="fr-FR"/>
        </w:rPr>
        <w:t>S</w:t>
      </w:r>
    </w:p>
    <w:p w14:paraId="1BDC4337" w14:textId="70582139" w:rsidR="008848E8" w:rsidRPr="00B20DAA" w:rsidRDefault="007C3825">
      <w:pPr>
        <w:pStyle w:val="Titre2"/>
        <w:spacing w:before="0"/>
        <w:rPr>
          <w:rFonts w:asciiTheme="majorHAnsi" w:eastAsia="Times New Roman" w:hAnsiTheme="majorHAnsi" w:cstheme="majorHAnsi"/>
          <w:sz w:val="32"/>
          <w:lang w:eastAsia="fr-FR"/>
        </w:rPr>
      </w:pPr>
      <w:r w:rsidRPr="00B20DAA">
        <w:rPr>
          <w:rFonts w:asciiTheme="majorHAnsi" w:eastAsia="Times New Roman" w:hAnsiTheme="majorHAnsi" w:cstheme="majorHAnsi"/>
          <w:sz w:val="32"/>
          <w:lang w:eastAsia="fr-FR"/>
        </w:rPr>
        <w:t xml:space="preserve">Marian Diamond Prize </w:t>
      </w:r>
      <w:r w:rsidR="005611BF" w:rsidRPr="00B20DAA">
        <w:rPr>
          <w:rFonts w:asciiTheme="majorHAnsi" w:eastAsia="Times New Roman" w:hAnsiTheme="majorHAnsi" w:cstheme="majorHAnsi"/>
          <w:sz w:val="32"/>
          <w:lang w:eastAsia="fr-FR"/>
        </w:rPr>
        <w:t>202</w:t>
      </w:r>
      <w:r w:rsidR="005611BF">
        <w:rPr>
          <w:rFonts w:asciiTheme="majorHAnsi" w:eastAsia="Times New Roman" w:hAnsiTheme="majorHAnsi" w:cstheme="majorHAnsi"/>
          <w:sz w:val="32"/>
          <w:lang w:eastAsia="fr-FR"/>
        </w:rPr>
        <w:t>6</w:t>
      </w:r>
    </w:p>
    <w:p w14:paraId="6C0B581D" w14:textId="77777777" w:rsidR="008848E8" w:rsidRPr="00E931FA" w:rsidRDefault="008848E8">
      <w:pPr>
        <w:spacing w:line="375" w:lineRule="atLeast"/>
        <w:rPr>
          <w:rFonts w:eastAsia="Times New Roman" w:cstheme="minorHAnsi"/>
          <w:b/>
          <w:bCs/>
          <w:sz w:val="18"/>
          <w:szCs w:val="24"/>
          <w:lang w:eastAsia="fr-FR"/>
        </w:rPr>
      </w:pPr>
    </w:p>
    <w:p w14:paraId="0A404726" w14:textId="77777777" w:rsidR="008848E8" w:rsidRDefault="007C3825">
      <w:pPr>
        <w:pStyle w:val="Titre3"/>
      </w:pPr>
      <w:r>
        <w:t>OBJECTIVES</w:t>
      </w:r>
    </w:p>
    <w:p w14:paraId="5EF644F6" w14:textId="77777777" w:rsidR="008848E8" w:rsidRDefault="008848E8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</w:p>
    <w:p w14:paraId="597248A2" w14:textId="77777777" w:rsidR="00B675CB" w:rsidRDefault="007C3825">
      <w:pPr>
        <w:spacing w:line="276" w:lineRule="auto"/>
        <w:rPr>
          <w:rFonts w:eastAsia="Times New Roman" w:cstheme="minorHAnsi"/>
          <w:b/>
          <w:szCs w:val="24"/>
          <w:lang w:eastAsia="fr-FR"/>
        </w:rPr>
      </w:pPr>
      <w:r>
        <w:rPr>
          <w:rFonts w:eastAsia="Times New Roman" w:cstheme="minorHAnsi"/>
          <w:b/>
          <w:szCs w:val="24"/>
          <w:lang w:eastAsia="fr-FR"/>
        </w:rPr>
        <w:t xml:space="preserve">Bordeaux </w:t>
      </w:r>
      <w:proofErr w:type="spellStart"/>
      <w:r>
        <w:rPr>
          <w:rFonts w:eastAsia="Times New Roman" w:cstheme="minorHAnsi"/>
          <w:b/>
          <w:szCs w:val="24"/>
          <w:lang w:eastAsia="fr-FR"/>
        </w:rPr>
        <w:t>Neurocampus</w:t>
      </w:r>
      <w:proofErr w:type="spellEnd"/>
      <w:r>
        <w:rPr>
          <w:rFonts w:eastAsia="Times New Roman" w:cstheme="minorHAnsi"/>
          <w:b/>
          <w:szCs w:val="24"/>
          <w:lang w:eastAsia="fr-FR"/>
        </w:rPr>
        <w:t xml:space="preserve"> launches its </w:t>
      </w:r>
      <w:r w:rsidR="006160C7">
        <w:rPr>
          <w:rFonts w:eastAsia="Times New Roman" w:cstheme="minorHAnsi"/>
          <w:b/>
          <w:szCs w:val="24"/>
          <w:lang w:eastAsia="fr-FR"/>
        </w:rPr>
        <w:t xml:space="preserve">annual </w:t>
      </w:r>
      <w:r>
        <w:rPr>
          <w:rFonts w:eastAsia="Times New Roman" w:cstheme="minorHAnsi"/>
          <w:b/>
          <w:szCs w:val="24"/>
          <w:lang w:eastAsia="fr-FR"/>
        </w:rPr>
        <w:t>call </w:t>
      </w:r>
      <w:r>
        <w:rPr>
          <w:rFonts w:eastAsia="Times New Roman" w:cstheme="minorHAnsi"/>
          <w:b/>
          <w:bCs/>
          <w:szCs w:val="24"/>
          <w:lang w:eastAsia="fr-FR"/>
        </w:rPr>
        <w:t>to recognize outstanding achievements in Neuroscience of an early career female researcher in our community</w:t>
      </w:r>
      <w:r>
        <w:rPr>
          <w:rFonts w:eastAsia="Times New Roman" w:cstheme="minorHAnsi"/>
          <w:b/>
          <w:szCs w:val="24"/>
          <w:lang w:eastAsia="fr-FR"/>
        </w:rPr>
        <w:t xml:space="preserve">. </w:t>
      </w:r>
    </w:p>
    <w:p w14:paraId="39EBA9D7" w14:textId="6A0D764A" w:rsidR="008848E8" w:rsidRPr="00B675CB" w:rsidRDefault="00B675CB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  <w:r>
        <w:t>Marian Diamond (1926–2017) was a groundbreaking American neuroscientist who first demonstrated anatomical neuroplasticity and advanced neuron-glia research with her study of Einstein's brain</w:t>
      </w:r>
      <w:r>
        <w:rPr>
          <w:rFonts w:eastAsia="Times New Roman" w:cstheme="minorHAnsi"/>
          <w:sz w:val="16"/>
          <w:szCs w:val="24"/>
          <w:lang w:eastAsia="fr-FR"/>
        </w:rPr>
        <w:t xml:space="preserve">. </w:t>
      </w:r>
      <w:r w:rsidR="007C3825">
        <w:rPr>
          <w:rFonts w:eastAsia="Times New Roman" w:cstheme="minorHAnsi"/>
          <w:szCs w:val="24"/>
          <w:lang w:eastAsia="fr-FR"/>
        </w:rPr>
        <w:t xml:space="preserve">Initiated by the </w:t>
      </w:r>
      <w:proofErr w:type="spellStart"/>
      <w:r w:rsidR="007C3825">
        <w:rPr>
          <w:rFonts w:eastAsia="Times New Roman" w:cstheme="minorHAnsi"/>
          <w:szCs w:val="24"/>
          <w:lang w:eastAsia="fr-FR"/>
        </w:rPr>
        <w:t>Neurocampus</w:t>
      </w:r>
      <w:proofErr w:type="spellEnd"/>
      <w:r w:rsidR="007C3825">
        <w:rPr>
          <w:rFonts w:eastAsia="Times New Roman" w:cstheme="minorHAnsi"/>
          <w:szCs w:val="24"/>
          <w:lang w:eastAsia="fr-FR"/>
        </w:rPr>
        <w:t xml:space="preserve"> Parity </w:t>
      </w:r>
      <w:r w:rsidR="006465C7">
        <w:rPr>
          <w:rFonts w:eastAsia="Times New Roman" w:cstheme="minorHAnsi"/>
          <w:szCs w:val="24"/>
          <w:lang w:eastAsia="fr-FR"/>
        </w:rPr>
        <w:t xml:space="preserve">and Inclusion </w:t>
      </w:r>
      <w:r w:rsidR="007C3825">
        <w:rPr>
          <w:rFonts w:eastAsia="Times New Roman" w:cstheme="minorHAnsi"/>
          <w:szCs w:val="24"/>
          <w:lang w:eastAsia="fr-FR"/>
        </w:rPr>
        <w:t>Committee (</w:t>
      </w:r>
      <w:proofErr w:type="spellStart"/>
      <w:r w:rsidR="007C3825">
        <w:rPr>
          <w:rFonts w:eastAsia="Times New Roman" w:cstheme="minorHAnsi"/>
          <w:szCs w:val="24"/>
          <w:lang w:eastAsia="fr-FR"/>
        </w:rPr>
        <w:t>N</w:t>
      </w:r>
      <w:r w:rsidR="006465C7">
        <w:rPr>
          <w:rFonts w:eastAsia="Times New Roman" w:cstheme="minorHAnsi"/>
          <w:szCs w:val="24"/>
          <w:lang w:eastAsia="fr-FR"/>
        </w:rPr>
        <w:t>euro</w:t>
      </w:r>
      <w:r w:rsidR="007C3825">
        <w:rPr>
          <w:rFonts w:eastAsia="Times New Roman" w:cstheme="minorHAnsi"/>
          <w:szCs w:val="24"/>
          <w:lang w:eastAsia="fr-FR"/>
        </w:rPr>
        <w:t>P</w:t>
      </w:r>
      <w:r w:rsidR="006465C7">
        <w:rPr>
          <w:rFonts w:eastAsia="Times New Roman" w:cstheme="minorHAnsi"/>
          <w:szCs w:val="24"/>
          <w:lang w:eastAsia="fr-FR"/>
        </w:rPr>
        <w:t>I</w:t>
      </w:r>
      <w:r w:rsidR="007C3825">
        <w:rPr>
          <w:rFonts w:eastAsia="Times New Roman" w:cstheme="minorHAnsi"/>
          <w:szCs w:val="24"/>
          <w:lang w:eastAsia="fr-FR"/>
        </w:rPr>
        <w:t>C</w:t>
      </w:r>
      <w:proofErr w:type="spellEnd"/>
      <w:r w:rsidR="007C3825">
        <w:rPr>
          <w:rFonts w:eastAsia="Times New Roman" w:cstheme="minorHAnsi"/>
          <w:szCs w:val="24"/>
          <w:lang w:eastAsia="fr-FR"/>
        </w:rPr>
        <w:t>)</w:t>
      </w:r>
      <w:r w:rsidR="00505843">
        <w:rPr>
          <w:rFonts w:eastAsia="Times New Roman" w:cstheme="minorHAnsi"/>
          <w:szCs w:val="24"/>
          <w:lang w:eastAsia="fr-FR"/>
        </w:rPr>
        <w:t xml:space="preserve"> in 202</w:t>
      </w:r>
      <w:r w:rsidR="00671E16">
        <w:rPr>
          <w:rFonts w:eastAsia="Times New Roman" w:cstheme="minorHAnsi"/>
          <w:szCs w:val="24"/>
          <w:lang w:eastAsia="fr-FR"/>
        </w:rPr>
        <w:t>3</w:t>
      </w:r>
      <w:r w:rsidR="007C3825">
        <w:rPr>
          <w:rFonts w:eastAsia="Times New Roman" w:cstheme="minorHAnsi"/>
          <w:szCs w:val="24"/>
          <w:lang w:eastAsia="fr-FR"/>
        </w:rPr>
        <w:t>, the Marian Diamond Prize aims to raise the profile of female neuroscientists at a crucial stage in their careers, the postdoctoral period, when they face many barriers to reach academic positions.</w:t>
      </w:r>
    </w:p>
    <w:p w14:paraId="35EECA17" w14:textId="4465E49D" w:rsidR="008848E8" w:rsidRDefault="007C3825">
      <w:pPr>
        <w:spacing w:line="276" w:lineRule="auto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 xml:space="preserve">The members of the </w:t>
      </w:r>
      <w:proofErr w:type="spellStart"/>
      <w:r>
        <w:rPr>
          <w:rFonts w:eastAsia="Times New Roman" w:cstheme="minorHAnsi"/>
          <w:szCs w:val="24"/>
          <w:lang w:eastAsia="fr-FR"/>
        </w:rPr>
        <w:t>N</w:t>
      </w:r>
      <w:r w:rsidR="006465C7">
        <w:rPr>
          <w:rFonts w:eastAsia="Times New Roman" w:cstheme="minorHAnsi"/>
          <w:szCs w:val="24"/>
          <w:lang w:eastAsia="fr-FR"/>
        </w:rPr>
        <w:t>euro</w:t>
      </w:r>
      <w:r>
        <w:rPr>
          <w:rFonts w:eastAsia="Times New Roman" w:cstheme="minorHAnsi"/>
          <w:szCs w:val="24"/>
          <w:lang w:eastAsia="fr-FR"/>
        </w:rPr>
        <w:t>P</w:t>
      </w:r>
      <w:r w:rsidR="006465C7">
        <w:rPr>
          <w:rFonts w:eastAsia="Times New Roman" w:cstheme="minorHAnsi"/>
          <w:szCs w:val="24"/>
          <w:lang w:eastAsia="fr-FR"/>
        </w:rPr>
        <w:t>I</w:t>
      </w:r>
      <w:r>
        <w:rPr>
          <w:rFonts w:eastAsia="Times New Roman" w:cstheme="minorHAnsi"/>
          <w:szCs w:val="24"/>
          <w:lang w:eastAsia="fr-FR"/>
        </w:rPr>
        <w:t>C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 will evaluate the proposals and announce the </w:t>
      </w:r>
      <w:r w:rsidR="006160C7">
        <w:rPr>
          <w:rFonts w:eastAsia="Times New Roman" w:cstheme="minorHAnsi"/>
          <w:szCs w:val="24"/>
          <w:lang w:eastAsia="fr-FR"/>
        </w:rPr>
        <w:t xml:space="preserve">laureate during </w:t>
      </w:r>
      <w:r>
        <w:rPr>
          <w:rFonts w:eastAsia="Times New Roman" w:cstheme="minorHAnsi"/>
          <w:szCs w:val="24"/>
          <w:lang w:eastAsia="fr-FR"/>
        </w:rPr>
        <w:t xml:space="preserve">the </w:t>
      </w:r>
      <w:r w:rsidR="00663DB4">
        <w:rPr>
          <w:rFonts w:eastAsia="Times New Roman" w:cstheme="minorHAnsi"/>
          <w:szCs w:val="24"/>
          <w:lang w:eastAsia="fr-FR"/>
        </w:rPr>
        <w:t xml:space="preserve">Special </w:t>
      </w:r>
      <w:r>
        <w:rPr>
          <w:rFonts w:eastAsia="Times New Roman" w:cstheme="minorHAnsi"/>
          <w:szCs w:val="24"/>
          <w:lang w:eastAsia="fr-FR"/>
        </w:rPr>
        <w:t xml:space="preserve">PhD Seminar </w:t>
      </w:r>
      <w:r w:rsidR="00663DB4">
        <w:rPr>
          <w:rFonts w:eastAsia="Times New Roman" w:cstheme="minorHAnsi"/>
          <w:szCs w:val="24"/>
          <w:lang w:eastAsia="fr-FR"/>
        </w:rPr>
        <w:t xml:space="preserve">which will be held on </w:t>
      </w:r>
      <w:r w:rsidRPr="006465C7">
        <w:rPr>
          <w:rFonts w:eastAsia="Times New Roman" w:cstheme="minorHAnsi"/>
          <w:b/>
          <w:szCs w:val="24"/>
          <w:lang w:eastAsia="fr-FR"/>
        </w:rPr>
        <w:t>F</w:t>
      </w:r>
      <w:r w:rsidR="00663DB4">
        <w:rPr>
          <w:rFonts w:eastAsia="Times New Roman" w:cstheme="minorHAnsi"/>
          <w:b/>
          <w:szCs w:val="24"/>
          <w:lang w:eastAsia="fr-FR"/>
        </w:rPr>
        <w:t>riday F</w:t>
      </w:r>
      <w:r w:rsidRPr="006465C7">
        <w:rPr>
          <w:rFonts w:eastAsia="Times New Roman" w:cstheme="minorHAnsi"/>
          <w:b/>
          <w:szCs w:val="24"/>
          <w:lang w:eastAsia="fr-FR"/>
        </w:rPr>
        <w:t xml:space="preserve">ebruary </w:t>
      </w:r>
      <w:r w:rsidR="00530420">
        <w:rPr>
          <w:rFonts w:eastAsia="Times New Roman" w:cstheme="minorHAnsi"/>
          <w:b/>
          <w:szCs w:val="24"/>
          <w:lang w:eastAsia="fr-FR"/>
        </w:rPr>
        <w:t>6</w:t>
      </w:r>
      <w:r w:rsidR="006160C7" w:rsidRPr="006465C7">
        <w:rPr>
          <w:rFonts w:eastAsia="Times New Roman" w:cstheme="minorHAnsi"/>
          <w:b/>
          <w:szCs w:val="24"/>
          <w:vertAlign w:val="superscript"/>
          <w:lang w:eastAsia="fr-FR"/>
        </w:rPr>
        <w:t>th</w:t>
      </w:r>
      <w:r w:rsidR="006160C7" w:rsidRPr="006465C7">
        <w:rPr>
          <w:rFonts w:eastAsia="Times New Roman" w:cstheme="minorHAnsi"/>
          <w:b/>
          <w:szCs w:val="24"/>
          <w:lang w:eastAsia="fr-FR"/>
        </w:rPr>
        <w:t xml:space="preserve"> 202</w:t>
      </w:r>
      <w:r w:rsidR="00530420">
        <w:rPr>
          <w:rFonts w:eastAsia="Times New Roman" w:cstheme="minorHAnsi"/>
          <w:b/>
          <w:szCs w:val="24"/>
          <w:lang w:eastAsia="fr-FR"/>
        </w:rPr>
        <w:t>6</w:t>
      </w:r>
      <w:r>
        <w:rPr>
          <w:rFonts w:eastAsia="Times New Roman" w:cstheme="minorHAnsi"/>
          <w:szCs w:val="24"/>
          <w:lang w:eastAsia="fr-FR"/>
        </w:rPr>
        <w:t>, on the occasion of the International Day of Women and Girls in Science</w:t>
      </w:r>
      <w:r w:rsidR="00E931FA">
        <w:rPr>
          <w:rStyle w:val="Marquedecommentaire"/>
        </w:rPr>
        <w:t>.</w:t>
      </w:r>
      <w:r w:rsidR="006160C7">
        <w:rPr>
          <w:rFonts w:eastAsia="Times New Roman" w:cstheme="minorHAnsi"/>
          <w:szCs w:val="24"/>
          <w:lang w:eastAsia="fr-FR"/>
        </w:rPr>
        <w:t xml:space="preserve"> The laureate will be expected to briefly present themselves immediately after the award announcement</w:t>
      </w:r>
      <w:r w:rsidR="00B675CB">
        <w:rPr>
          <w:rFonts w:eastAsia="Times New Roman" w:cstheme="minorHAnsi"/>
          <w:szCs w:val="24"/>
          <w:lang w:eastAsia="fr-FR"/>
        </w:rPr>
        <w:t xml:space="preserve"> (e.g., motivation for applying for the award, current career objectives or research interests, etc)</w:t>
      </w:r>
      <w:r w:rsidR="006160C7">
        <w:rPr>
          <w:rFonts w:eastAsia="Times New Roman" w:cstheme="minorHAnsi"/>
          <w:szCs w:val="24"/>
          <w:lang w:eastAsia="fr-FR"/>
        </w:rPr>
        <w:t xml:space="preserve">. The award includes </w:t>
      </w:r>
      <w:r>
        <w:rPr>
          <w:rFonts w:eastAsia="Times New Roman" w:cstheme="minorHAnsi"/>
          <w:szCs w:val="24"/>
          <w:lang w:eastAsia="fr-FR"/>
        </w:rPr>
        <w:t xml:space="preserve">a </w:t>
      </w:r>
      <w:r w:rsidR="00505843">
        <w:rPr>
          <w:rFonts w:eastAsia="Times New Roman" w:cstheme="minorHAnsi"/>
          <w:szCs w:val="24"/>
          <w:lang w:eastAsia="fr-FR"/>
        </w:rPr>
        <w:t>personal prize of 1000</w:t>
      </w:r>
      <w:r w:rsidR="00CB2A85">
        <w:rPr>
          <w:rFonts w:eastAsia="Times New Roman" w:cstheme="minorHAnsi"/>
          <w:szCs w:val="24"/>
          <w:lang w:eastAsia="fr-FR"/>
        </w:rPr>
        <w:t xml:space="preserve"> </w:t>
      </w:r>
      <w:r w:rsidR="00505843">
        <w:rPr>
          <w:rFonts w:eastAsia="Times New Roman" w:cstheme="minorHAnsi"/>
          <w:szCs w:val="24"/>
          <w:lang w:eastAsia="fr-FR"/>
        </w:rPr>
        <w:t>€</w:t>
      </w:r>
      <w:r w:rsidR="00663DB4">
        <w:rPr>
          <w:rFonts w:eastAsia="Times New Roman" w:cstheme="minorHAnsi"/>
          <w:szCs w:val="24"/>
          <w:lang w:eastAsia="fr-FR"/>
        </w:rPr>
        <w:t xml:space="preserve">, </w:t>
      </w:r>
      <w:r w:rsidR="00505843">
        <w:rPr>
          <w:rFonts w:eastAsia="Times New Roman" w:cstheme="minorHAnsi"/>
          <w:szCs w:val="24"/>
          <w:lang w:eastAsia="fr-FR"/>
        </w:rPr>
        <w:t xml:space="preserve">a research </w:t>
      </w:r>
      <w:r>
        <w:rPr>
          <w:rFonts w:eastAsia="Times New Roman" w:cstheme="minorHAnsi"/>
          <w:szCs w:val="24"/>
          <w:lang w:eastAsia="fr-FR"/>
        </w:rPr>
        <w:t>prize of</w:t>
      </w:r>
      <w:r w:rsidR="005611BF">
        <w:rPr>
          <w:rFonts w:eastAsia="Times New Roman" w:cstheme="minorHAnsi"/>
          <w:szCs w:val="24"/>
          <w:lang w:eastAsia="fr-FR"/>
        </w:rPr>
        <w:t xml:space="preserve"> 2000</w:t>
      </w:r>
      <w:r w:rsidR="00CB2A85">
        <w:rPr>
          <w:rFonts w:eastAsia="Times New Roman" w:cstheme="minorHAnsi"/>
          <w:szCs w:val="24"/>
          <w:lang w:eastAsia="fr-FR"/>
        </w:rPr>
        <w:t xml:space="preserve"> </w:t>
      </w:r>
      <w:r w:rsidR="00505843">
        <w:rPr>
          <w:rFonts w:eastAsia="Times New Roman" w:cstheme="minorHAnsi"/>
          <w:szCs w:val="24"/>
          <w:lang w:eastAsia="fr-FR"/>
        </w:rPr>
        <w:t>€</w:t>
      </w:r>
      <w:r w:rsidR="005611BF">
        <w:rPr>
          <w:rFonts w:eastAsia="Times New Roman" w:cstheme="minorHAnsi"/>
          <w:szCs w:val="24"/>
          <w:lang w:eastAsia="fr-FR"/>
        </w:rPr>
        <w:t xml:space="preserve"> financed by Bordeaux </w:t>
      </w:r>
      <w:proofErr w:type="spellStart"/>
      <w:r w:rsidR="005611BF">
        <w:rPr>
          <w:rFonts w:eastAsia="Times New Roman" w:cstheme="minorHAnsi"/>
          <w:szCs w:val="24"/>
          <w:lang w:eastAsia="fr-FR"/>
        </w:rPr>
        <w:t>Neurocampus</w:t>
      </w:r>
      <w:proofErr w:type="spellEnd"/>
      <w:r w:rsidR="00A30C04">
        <w:rPr>
          <w:rFonts w:eastAsia="Times New Roman" w:cstheme="minorHAnsi"/>
          <w:szCs w:val="24"/>
          <w:lang w:eastAsia="fr-FR"/>
        </w:rPr>
        <w:t xml:space="preserve"> and </w:t>
      </w:r>
      <w:proofErr w:type="spellStart"/>
      <w:r w:rsidR="00A30C04">
        <w:rPr>
          <w:rFonts w:eastAsia="Times New Roman" w:cstheme="minorHAnsi"/>
          <w:szCs w:val="24"/>
          <w:lang w:eastAsia="fr-FR"/>
        </w:rPr>
        <w:t>NeuroPIC</w:t>
      </w:r>
      <w:proofErr w:type="spellEnd"/>
      <w:r w:rsidR="00A30C04">
        <w:rPr>
          <w:rFonts w:eastAsia="Times New Roman" w:cstheme="minorHAnsi"/>
          <w:szCs w:val="24"/>
          <w:lang w:eastAsia="fr-FR"/>
        </w:rPr>
        <w:t xml:space="preserve"> (CNRS QVCT)</w:t>
      </w:r>
      <w:r w:rsidR="005611BF">
        <w:rPr>
          <w:rFonts w:eastAsia="Times New Roman" w:cstheme="minorHAnsi"/>
          <w:szCs w:val="24"/>
          <w:lang w:eastAsia="fr-FR"/>
        </w:rPr>
        <w:t>,</w:t>
      </w:r>
      <w:r>
        <w:rPr>
          <w:rFonts w:eastAsia="Times New Roman" w:cstheme="minorHAnsi"/>
          <w:szCs w:val="24"/>
          <w:lang w:eastAsia="fr-FR"/>
        </w:rPr>
        <w:t xml:space="preserve"> and </w:t>
      </w:r>
      <w:r w:rsidR="006160C7">
        <w:rPr>
          <w:rFonts w:eastAsia="Times New Roman" w:cstheme="minorHAnsi"/>
          <w:szCs w:val="24"/>
          <w:lang w:eastAsia="fr-FR"/>
        </w:rPr>
        <w:t>a plenary lecture</w:t>
      </w:r>
      <w:r w:rsidR="005611BF">
        <w:rPr>
          <w:rFonts w:eastAsia="Times New Roman" w:cstheme="minorHAnsi"/>
          <w:szCs w:val="24"/>
          <w:lang w:eastAsia="fr-FR"/>
        </w:rPr>
        <w:t xml:space="preserve"> </w:t>
      </w:r>
      <w:r>
        <w:rPr>
          <w:rFonts w:eastAsia="Times New Roman" w:cstheme="minorHAnsi"/>
          <w:szCs w:val="24"/>
          <w:lang w:eastAsia="fr-FR"/>
        </w:rPr>
        <w:t xml:space="preserve">on </w:t>
      </w:r>
      <w:r w:rsidR="00CC5A78" w:rsidRPr="00CC5A78">
        <w:rPr>
          <w:rFonts w:eastAsia="Times New Roman" w:cstheme="minorHAnsi"/>
          <w:szCs w:val="24"/>
          <w:lang w:eastAsia="fr-FR"/>
        </w:rPr>
        <w:t xml:space="preserve">June </w:t>
      </w:r>
      <w:r w:rsidR="00530420">
        <w:rPr>
          <w:rFonts w:eastAsia="Times New Roman" w:cstheme="minorHAnsi"/>
          <w:szCs w:val="24"/>
          <w:lang w:eastAsia="fr-FR"/>
        </w:rPr>
        <w:t>3</w:t>
      </w:r>
      <w:r w:rsidR="00530420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CC5A78">
        <w:rPr>
          <w:rFonts w:eastAsia="Times New Roman" w:cstheme="minorHAnsi"/>
          <w:szCs w:val="24"/>
          <w:lang w:eastAsia="fr-FR"/>
        </w:rPr>
        <w:t> 202</w:t>
      </w:r>
      <w:r w:rsidR="00530420">
        <w:rPr>
          <w:rFonts w:eastAsia="Times New Roman" w:cstheme="minorHAnsi"/>
          <w:szCs w:val="24"/>
          <w:lang w:eastAsia="fr-FR"/>
        </w:rPr>
        <w:t>6</w:t>
      </w:r>
      <w:r w:rsidRPr="00CC5A78">
        <w:rPr>
          <w:rFonts w:eastAsia="Times New Roman" w:cstheme="minorHAnsi"/>
          <w:szCs w:val="24"/>
          <w:lang w:eastAsia="fr-FR"/>
        </w:rPr>
        <w:t xml:space="preserve"> at the</w:t>
      </w:r>
      <w:r>
        <w:rPr>
          <w:rFonts w:eastAsia="Times New Roman" w:cstheme="minorHAnsi"/>
          <w:szCs w:val="24"/>
          <w:lang w:eastAsia="fr-FR"/>
        </w:rPr>
        <w:t xml:space="preserve"> Bordeaux </w:t>
      </w:r>
      <w:proofErr w:type="spellStart"/>
      <w:r>
        <w:rPr>
          <w:rFonts w:eastAsia="Times New Roman" w:cstheme="minorHAnsi"/>
          <w:szCs w:val="24"/>
          <w:lang w:eastAsia="fr-FR"/>
        </w:rPr>
        <w:t>Neurocampus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 Day.</w:t>
      </w:r>
    </w:p>
    <w:p w14:paraId="24CBA1E9" w14:textId="77777777" w:rsidR="008848E8" w:rsidRDefault="008848E8">
      <w:pPr>
        <w:spacing w:line="276" w:lineRule="auto"/>
        <w:rPr>
          <w:rFonts w:eastAsia="Times New Roman" w:cstheme="minorHAnsi"/>
          <w:b/>
          <w:bCs/>
          <w:szCs w:val="24"/>
          <w:lang w:eastAsia="fr-FR"/>
        </w:rPr>
      </w:pPr>
    </w:p>
    <w:p w14:paraId="330F1B0C" w14:textId="77777777" w:rsidR="008848E8" w:rsidRDefault="007C3825">
      <w:pPr>
        <w:pStyle w:val="Titre3"/>
      </w:pPr>
      <w:r>
        <w:t>ELIGIBILITY CRITERIA</w:t>
      </w:r>
    </w:p>
    <w:p w14:paraId="658D6610" w14:textId="77777777" w:rsidR="008848E8" w:rsidRDefault="008848E8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</w:p>
    <w:p w14:paraId="7C915152" w14:textId="7CB79584" w:rsidR="008848E8" w:rsidRDefault="007C3825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>
        <w:rPr>
          <w:rFonts w:cstheme="minorHAnsi"/>
          <w:szCs w:val="24"/>
        </w:rPr>
        <w:t>Be a non-tenured postdoctoral female researcher</w:t>
      </w:r>
      <w:r w:rsidR="006160C7">
        <w:rPr>
          <w:rFonts w:cstheme="minorHAnsi"/>
          <w:szCs w:val="24"/>
        </w:rPr>
        <w:t xml:space="preserve"> with </w:t>
      </w:r>
      <w:r w:rsidR="006160C7" w:rsidRPr="006465C7">
        <w:rPr>
          <w:rFonts w:cstheme="minorHAnsi"/>
          <w:szCs w:val="24"/>
          <w:u w:val="single"/>
        </w:rPr>
        <w:t>a minimum of 3 years’ postdoctoral experience</w:t>
      </w:r>
      <w:r w:rsidR="003722AC">
        <w:rPr>
          <w:rFonts w:cstheme="minorHAnsi"/>
          <w:szCs w:val="24"/>
        </w:rPr>
        <w:t xml:space="preserve"> (based on adjusted academic age)</w:t>
      </w:r>
      <w:r w:rsidR="006160C7">
        <w:rPr>
          <w:rFonts w:cstheme="minorHAnsi"/>
          <w:szCs w:val="24"/>
        </w:rPr>
        <w:t xml:space="preserve"> </w:t>
      </w:r>
      <w:r w:rsidR="003722AC">
        <w:rPr>
          <w:rFonts w:cstheme="minorHAnsi"/>
          <w:szCs w:val="24"/>
        </w:rPr>
        <w:t xml:space="preserve">on </w:t>
      </w:r>
      <w:r w:rsidR="006160C7">
        <w:rPr>
          <w:rFonts w:cstheme="minorHAnsi"/>
          <w:szCs w:val="24"/>
        </w:rPr>
        <w:t>0</w:t>
      </w:r>
      <w:r w:rsidR="00530420">
        <w:rPr>
          <w:rFonts w:cstheme="minorHAnsi"/>
          <w:szCs w:val="24"/>
        </w:rPr>
        <w:t>6</w:t>
      </w:r>
      <w:r w:rsidR="006160C7">
        <w:rPr>
          <w:rFonts w:cstheme="minorHAnsi"/>
          <w:szCs w:val="24"/>
        </w:rPr>
        <w:t>/02/202</w:t>
      </w:r>
      <w:r w:rsidR="00530420">
        <w:rPr>
          <w:rFonts w:cstheme="minorHAnsi"/>
          <w:szCs w:val="24"/>
        </w:rPr>
        <w:t>6</w:t>
      </w:r>
      <w:r w:rsidR="00CD411B">
        <w:rPr>
          <w:rFonts w:cstheme="minorHAnsi"/>
          <w:szCs w:val="24"/>
        </w:rPr>
        <w:t>.</w:t>
      </w:r>
    </w:p>
    <w:p w14:paraId="6DE9AB00" w14:textId="74C1EA69" w:rsidR="008848E8" w:rsidRDefault="007C3825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Be under contract </w:t>
      </w:r>
      <w:r w:rsidR="006160C7">
        <w:rPr>
          <w:rFonts w:cstheme="minorHAnsi"/>
          <w:szCs w:val="24"/>
        </w:rPr>
        <w:t xml:space="preserve">in </w:t>
      </w:r>
      <w:r>
        <w:rPr>
          <w:rFonts w:cstheme="minorHAnsi"/>
          <w:szCs w:val="24"/>
        </w:rPr>
        <w:t xml:space="preserve">January </w:t>
      </w:r>
      <w:r w:rsidR="006160C7">
        <w:rPr>
          <w:rFonts w:cstheme="minorHAnsi"/>
          <w:szCs w:val="24"/>
        </w:rPr>
        <w:t>202</w:t>
      </w:r>
      <w:r w:rsidR="00530420">
        <w:rPr>
          <w:rFonts w:cstheme="minorHAnsi"/>
          <w:szCs w:val="24"/>
        </w:rPr>
        <w:t>6</w:t>
      </w:r>
      <w:r w:rsidR="006160C7">
        <w:rPr>
          <w:rFonts w:cstheme="minorHAnsi"/>
          <w:szCs w:val="24"/>
        </w:rPr>
        <w:t xml:space="preserve"> </w:t>
      </w:r>
      <w:r>
        <w:rPr>
          <w:rFonts w:cstheme="minorHAnsi"/>
          <w:szCs w:val="24"/>
        </w:rPr>
        <w:t>as a member of</w:t>
      </w:r>
      <w:r w:rsidR="00E745BB">
        <w:rPr>
          <w:rFonts w:cstheme="minorHAnsi"/>
          <w:szCs w:val="24"/>
        </w:rPr>
        <w:t xml:space="preserve"> a</w:t>
      </w:r>
      <w:r>
        <w:rPr>
          <w:rFonts w:cstheme="minorHAnsi"/>
          <w:szCs w:val="24"/>
        </w:rPr>
        <w:t xml:space="preserve"> Bordeaux </w:t>
      </w:r>
      <w:proofErr w:type="spellStart"/>
      <w:r>
        <w:rPr>
          <w:rFonts w:cstheme="minorHAnsi"/>
          <w:szCs w:val="24"/>
        </w:rPr>
        <w:t>Neurocampus</w:t>
      </w:r>
      <w:proofErr w:type="spellEnd"/>
      <w:r>
        <w:rPr>
          <w:rFonts w:cstheme="minorHAnsi"/>
          <w:szCs w:val="24"/>
        </w:rPr>
        <w:t xml:space="preserve"> institute</w:t>
      </w:r>
      <w:r w:rsidR="00E745BB">
        <w:rPr>
          <w:rFonts w:cstheme="minorHAnsi"/>
          <w:szCs w:val="24"/>
        </w:rPr>
        <w:t>.</w:t>
      </w:r>
    </w:p>
    <w:p w14:paraId="59F0B0C5" w14:textId="77777777" w:rsidR="00530420" w:rsidRDefault="007C3825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Be present on campus on February </w:t>
      </w:r>
      <w:r w:rsidR="00530420">
        <w:rPr>
          <w:rFonts w:cstheme="minorHAnsi"/>
          <w:szCs w:val="24"/>
        </w:rPr>
        <w:t>6</w:t>
      </w:r>
      <w:r w:rsidR="006160C7">
        <w:rPr>
          <w:rFonts w:cstheme="minorHAnsi"/>
          <w:szCs w:val="24"/>
          <w:vertAlign w:val="superscript"/>
        </w:rPr>
        <w:t>th</w:t>
      </w:r>
      <w:r w:rsidR="006160C7">
        <w:rPr>
          <w:rFonts w:cstheme="minorHAnsi"/>
          <w:szCs w:val="24"/>
        </w:rPr>
        <w:t xml:space="preserve"> </w:t>
      </w:r>
      <w:r>
        <w:rPr>
          <w:rFonts w:cstheme="minorHAnsi"/>
          <w:szCs w:val="24"/>
        </w:rPr>
        <w:t xml:space="preserve">and </w:t>
      </w:r>
      <w:r w:rsidR="00B20DAA" w:rsidRPr="00B20DAA">
        <w:rPr>
          <w:rFonts w:cstheme="minorHAnsi"/>
          <w:szCs w:val="24"/>
        </w:rPr>
        <w:t xml:space="preserve">June </w:t>
      </w:r>
      <w:r w:rsidR="00530420">
        <w:rPr>
          <w:rFonts w:cstheme="minorHAnsi"/>
          <w:szCs w:val="24"/>
        </w:rPr>
        <w:t>3</w:t>
      </w:r>
      <w:r w:rsidR="00530420">
        <w:rPr>
          <w:rFonts w:cstheme="minorHAnsi"/>
          <w:szCs w:val="24"/>
          <w:vertAlign w:val="superscript"/>
        </w:rPr>
        <w:t>rd</w:t>
      </w:r>
      <w:r w:rsidRPr="00B20DAA">
        <w:rPr>
          <w:rFonts w:cstheme="minorHAnsi"/>
          <w:szCs w:val="24"/>
        </w:rPr>
        <w:t xml:space="preserve"> 202</w:t>
      </w:r>
      <w:r w:rsidR="00530420">
        <w:rPr>
          <w:rFonts w:cstheme="minorHAnsi"/>
          <w:szCs w:val="24"/>
        </w:rPr>
        <w:t>6</w:t>
      </w:r>
      <w:r w:rsidR="006465C7" w:rsidRPr="00B20DAA">
        <w:rPr>
          <w:rFonts w:cstheme="minorHAnsi"/>
          <w:szCs w:val="24"/>
        </w:rPr>
        <w:t>.</w:t>
      </w:r>
    </w:p>
    <w:p w14:paraId="385214B7" w14:textId="72F27147" w:rsidR="008848E8" w:rsidRDefault="006465C7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 w:rsidRPr="00B20DAA">
        <w:rPr>
          <w:rFonts w:cstheme="minorHAnsi"/>
          <w:szCs w:val="24"/>
        </w:rPr>
        <w:t>Previous</w:t>
      </w:r>
      <w:r>
        <w:rPr>
          <w:rFonts w:cstheme="minorHAnsi"/>
          <w:szCs w:val="24"/>
        </w:rPr>
        <w:t xml:space="preserve"> laureates are not eligible.</w:t>
      </w:r>
    </w:p>
    <w:p w14:paraId="3FF171BE" w14:textId="77777777" w:rsidR="008848E8" w:rsidRDefault="008848E8">
      <w:pPr>
        <w:pStyle w:val="Paragraphedeliste"/>
        <w:spacing w:line="276" w:lineRule="auto"/>
        <w:ind w:left="284" w:hanging="284"/>
        <w:rPr>
          <w:rFonts w:cstheme="minorHAnsi"/>
          <w:szCs w:val="24"/>
        </w:rPr>
      </w:pPr>
    </w:p>
    <w:p w14:paraId="2CA567E2" w14:textId="77777777" w:rsidR="008848E8" w:rsidRDefault="008848E8">
      <w:pPr>
        <w:spacing w:line="276" w:lineRule="auto"/>
        <w:rPr>
          <w:lang w:eastAsia="fr-FR"/>
        </w:rPr>
        <w:sectPr w:rsidR="008848E8" w:rsidSect="00A30C04">
          <w:footerReference w:type="default" r:id="rId17"/>
          <w:type w:val="continuous"/>
          <w:pgSz w:w="11906" w:h="16838"/>
          <w:pgMar w:top="1417" w:right="1133" w:bottom="568" w:left="1134" w:header="708" w:footer="708" w:gutter="0"/>
          <w:cols w:space="708"/>
          <w:docGrid w:linePitch="326"/>
        </w:sectPr>
      </w:pPr>
    </w:p>
    <w:p w14:paraId="608F051E" w14:textId="77777777" w:rsidR="008848E8" w:rsidRDefault="007C3825">
      <w:pPr>
        <w:pStyle w:val="Titre3"/>
      </w:pPr>
      <w:r>
        <w:t>EVALUATION CRITERIA FOR THE AWARD</w:t>
      </w:r>
    </w:p>
    <w:p w14:paraId="69C43CB1" w14:textId="77777777" w:rsidR="008848E8" w:rsidRDefault="008848E8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</w:p>
    <w:p w14:paraId="2859489D" w14:textId="77777777" w:rsidR="008848E8" w:rsidRDefault="008848E8">
      <w:pPr>
        <w:pStyle w:val="Paragraphedeliste"/>
        <w:numPr>
          <w:ilvl w:val="1"/>
          <w:numId w:val="7"/>
        </w:numPr>
        <w:spacing w:line="276" w:lineRule="auto"/>
        <w:ind w:left="284" w:hanging="283"/>
        <w:rPr>
          <w:rFonts w:eastAsia="Times New Roman" w:cstheme="minorHAnsi"/>
          <w:sz w:val="16"/>
          <w:szCs w:val="24"/>
          <w:lang w:eastAsia="fr-FR"/>
        </w:rPr>
        <w:sectPr w:rsidR="008848E8">
          <w:type w:val="continuous"/>
          <w:pgSz w:w="11906" w:h="16838"/>
          <w:pgMar w:top="1417" w:right="1133" w:bottom="568" w:left="1134" w:header="708" w:footer="708" w:gutter="0"/>
          <w:cols w:space="708"/>
        </w:sectPr>
      </w:pPr>
    </w:p>
    <w:p w14:paraId="0443819C" w14:textId="77777777" w:rsidR="008848E8" w:rsidRDefault="007C3825">
      <w:pPr>
        <w:pStyle w:val="Paragraphedeliste"/>
        <w:numPr>
          <w:ilvl w:val="0"/>
          <w:numId w:val="12"/>
        </w:numPr>
        <w:ind w:left="284" w:hanging="284"/>
        <w:rPr>
          <w:lang w:eastAsia="fr-FR"/>
        </w:rPr>
      </w:pPr>
      <w:r>
        <w:rPr>
          <w:lang w:eastAsia="fr-FR"/>
        </w:rPr>
        <w:t>Positioning/impact of the research work in the scientific field in relation to opportunities.</w:t>
      </w:r>
      <w:r>
        <w:rPr>
          <w:rFonts w:ascii="Calibri" w:hAnsi="Calibri" w:cs="Calibri"/>
          <w:color w:val="000000"/>
        </w:rPr>
        <w:t xml:space="preserve"> That is, the researcher’s activities, results and achievements are evaluated in the context of career and life experiences, including significant career interruptions.</w:t>
      </w:r>
    </w:p>
    <w:p w14:paraId="2CCFF798" w14:textId="575CD35B" w:rsidR="008848E8" w:rsidRDefault="007C3825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Involvement in the scientific community, including support for diversity, equity, and inclusion,</w:t>
      </w:r>
      <w:r w:rsidR="006465C7">
        <w:rPr>
          <w:rFonts w:eastAsia="Times New Roman" w:cstheme="minorHAnsi"/>
          <w:szCs w:val="24"/>
          <w:lang w:eastAsia="fr-FR"/>
        </w:rPr>
        <w:t xml:space="preserve"> and</w:t>
      </w:r>
      <w:r>
        <w:rPr>
          <w:rFonts w:eastAsia="Times New Roman" w:cstheme="minorHAnsi"/>
          <w:szCs w:val="24"/>
          <w:lang w:eastAsia="fr-FR"/>
        </w:rPr>
        <w:t xml:space="preserve"> science outreach (</w:t>
      </w:r>
      <w:proofErr w:type="spellStart"/>
      <w:r>
        <w:rPr>
          <w:rFonts w:eastAsia="Times New Roman" w:cstheme="minorHAnsi"/>
          <w:szCs w:val="24"/>
          <w:lang w:eastAsia="fr-FR"/>
        </w:rPr>
        <w:t>DuoDay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, </w:t>
      </w:r>
      <w:proofErr w:type="spellStart"/>
      <w:r>
        <w:rPr>
          <w:rFonts w:eastAsia="Times New Roman" w:cstheme="minorHAnsi"/>
          <w:szCs w:val="24"/>
          <w:lang w:eastAsia="fr-FR"/>
        </w:rPr>
        <w:t>Déclics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, </w:t>
      </w:r>
      <w:proofErr w:type="spellStart"/>
      <w:r w:rsidR="00530420">
        <w:rPr>
          <w:rFonts w:eastAsia="Times New Roman" w:cstheme="minorHAnsi"/>
          <w:szCs w:val="24"/>
          <w:lang w:eastAsia="fr-FR"/>
        </w:rPr>
        <w:t>S</w:t>
      </w:r>
      <w:r>
        <w:rPr>
          <w:rFonts w:eastAsia="Times New Roman" w:cstheme="minorHAnsi"/>
          <w:szCs w:val="24"/>
          <w:lang w:eastAsia="fr-FR"/>
        </w:rPr>
        <w:t>emaine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 du </w:t>
      </w:r>
      <w:proofErr w:type="spellStart"/>
      <w:r>
        <w:rPr>
          <w:rFonts w:eastAsia="Times New Roman" w:cstheme="minorHAnsi"/>
          <w:szCs w:val="24"/>
          <w:lang w:eastAsia="fr-FR"/>
        </w:rPr>
        <w:t>cervea</w:t>
      </w:r>
      <w:r w:rsidR="00E745BB">
        <w:rPr>
          <w:rFonts w:eastAsia="Times New Roman" w:cstheme="minorHAnsi"/>
          <w:szCs w:val="24"/>
          <w:lang w:eastAsia="fr-FR"/>
        </w:rPr>
        <w:t>u</w:t>
      </w:r>
      <w:proofErr w:type="spellEnd"/>
      <w:r w:rsidR="00E745BB">
        <w:rPr>
          <w:rFonts w:eastAsia="Times New Roman" w:cstheme="minorHAnsi"/>
          <w:szCs w:val="24"/>
          <w:lang w:eastAsia="fr-FR"/>
        </w:rPr>
        <w:t>, student/patient associations</w:t>
      </w:r>
      <w:r w:rsidR="00530420">
        <w:rPr>
          <w:rFonts w:eastAsia="Times New Roman" w:cstheme="minorHAnsi"/>
          <w:szCs w:val="24"/>
          <w:lang w:eastAsia="fr-FR"/>
        </w:rPr>
        <w:t>, etc</w:t>
      </w:r>
      <w:r>
        <w:rPr>
          <w:rFonts w:eastAsia="Times New Roman" w:cstheme="minorHAnsi"/>
          <w:szCs w:val="24"/>
          <w:lang w:eastAsia="fr-FR"/>
        </w:rPr>
        <w:t>).</w:t>
      </w:r>
    </w:p>
    <w:p w14:paraId="415A455B" w14:textId="77777777" w:rsidR="008848E8" w:rsidRDefault="008848E8">
      <w:pPr>
        <w:spacing w:line="276" w:lineRule="auto"/>
        <w:rPr>
          <w:rFonts w:eastAsia="Times New Roman" w:cstheme="minorHAnsi"/>
          <w:b/>
          <w:bCs/>
          <w:szCs w:val="24"/>
          <w:lang w:eastAsia="fr-FR"/>
        </w:rPr>
      </w:pPr>
    </w:p>
    <w:p w14:paraId="3F23844F" w14:textId="77777777" w:rsidR="008848E8" w:rsidRDefault="007C3825">
      <w:pPr>
        <w:pStyle w:val="Titre3"/>
      </w:pPr>
      <w:r>
        <w:t>SUBMISSION</w:t>
      </w:r>
    </w:p>
    <w:p w14:paraId="509792C8" w14:textId="77777777" w:rsidR="008848E8" w:rsidRDefault="008848E8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</w:p>
    <w:p w14:paraId="7CF5D0BA" w14:textId="16337C4A" w:rsidR="00E931FA" w:rsidRPr="00E931FA" w:rsidRDefault="007C3825" w:rsidP="00E931FA">
      <w:pPr>
        <w:jc w:val="left"/>
        <w:rPr>
          <w:lang w:val="en-US"/>
        </w:rPr>
      </w:pPr>
      <w:r>
        <w:rPr>
          <w:rFonts w:eastAsia="Times New Roman" w:cstheme="minorHAnsi"/>
          <w:szCs w:val="24"/>
          <w:lang w:eastAsia="fr-FR"/>
        </w:rPr>
        <w:t>Send your application by e-mail to</w:t>
      </w:r>
      <w:r w:rsidR="00663DB4">
        <w:t> </w:t>
      </w:r>
      <w:hyperlink r:id="rId18" w:tgtFrame="_blank" w:history="1">
        <w:r w:rsidR="00663DB4">
          <w:rPr>
            <w:rStyle w:val="Lienhypertexte"/>
            <w:color w:val="1155CC"/>
          </w:rPr>
          <w:t>bf-marian.diamond.award@u-bordeaux.fr</w:t>
        </w:r>
      </w:hyperlink>
      <w:r w:rsidR="00E931FA">
        <w:t>.</w:t>
      </w:r>
      <w:r w:rsidR="00663DB4">
        <w:t> </w:t>
      </w:r>
    </w:p>
    <w:p w14:paraId="6F249723" w14:textId="0160869C" w:rsidR="008848E8" w:rsidRPr="00CC5A78" w:rsidRDefault="007C3825">
      <w:pPr>
        <w:spacing w:line="276" w:lineRule="auto"/>
        <w:rPr>
          <w:rFonts w:eastAsia="Times New Roman" w:cstheme="minorHAnsi"/>
          <w:bCs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Deadline:</w:t>
      </w:r>
      <w:r>
        <w:rPr>
          <w:rFonts w:eastAsia="Times New Roman" w:cstheme="minorHAnsi"/>
          <w:b/>
          <w:bCs/>
          <w:szCs w:val="24"/>
          <w:lang w:eastAsia="fr-FR"/>
        </w:rPr>
        <w:t xml:space="preserve"> </w:t>
      </w:r>
      <w:r w:rsidR="005611BF">
        <w:rPr>
          <w:rFonts w:eastAsia="Times New Roman" w:cstheme="minorHAnsi"/>
          <w:b/>
          <w:bCs/>
          <w:szCs w:val="24"/>
          <w:lang w:eastAsia="fr-FR"/>
        </w:rPr>
        <w:t>Tuesday</w:t>
      </w:r>
      <w:r w:rsidRPr="003722AC">
        <w:rPr>
          <w:rFonts w:eastAsia="Times New Roman" w:cstheme="minorHAnsi"/>
          <w:b/>
          <w:bCs/>
          <w:szCs w:val="24"/>
          <w:lang w:eastAsia="fr-FR"/>
        </w:rPr>
        <w:t xml:space="preserve"> January </w:t>
      </w:r>
      <w:r w:rsidR="005611BF">
        <w:rPr>
          <w:rFonts w:eastAsia="Times New Roman" w:cstheme="minorHAnsi"/>
          <w:b/>
          <w:bCs/>
          <w:szCs w:val="24"/>
          <w:lang w:eastAsia="fr-FR"/>
        </w:rPr>
        <w:t>20</w:t>
      </w:r>
      <w:r w:rsidR="005611BF" w:rsidRPr="003722AC">
        <w:rPr>
          <w:rFonts w:eastAsia="Times New Roman" w:cstheme="minorHAnsi"/>
          <w:b/>
          <w:bCs/>
          <w:szCs w:val="24"/>
          <w:vertAlign w:val="superscript"/>
          <w:lang w:eastAsia="fr-FR"/>
        </w:rPr>
        <w:t>th</w:t>
      </w:r>
      <w:r w:rsidR="005611BF" w:rsidRPr="003722AC">
        <w:rPr>
          <w:rFonts w:eastAsia="Times New Roman" w:cstheme="minorHAnsi"/>
          <w:b/>
          <w:bCs/>
          <w:szCs w:val="24"/>
          <w:lang w:eastAsia="fr-FR"/>
        </w:rPr>
        <w:t xml:space="preserve"> </w:t>
      </w:r>
      <w:r w:rsidR="006465C7" w:rsidRPr="003722AC">
        <w:rPr>
          <w:rFonts w:eastAsia="Times New Roman" w:cstheme="minorHAnsi"/>
          <w:b/>
          <w:bCs/>
          <w:szCs w:val="24"/>
          <w:lang w:eastAsia="fr-FR"/>
        </w:rPr>
        <w:t>202</w:t>
      </w:r>
      <w:r w:rsidR="00530420">
        <w:rPr>
          <w:rFonts w:eastAsia="Times New Roman" w:cstheme="minorHAnsi"/>
          <w:b/>
          <w:bCs/>
          <w:szCs w:val="24"/>
          <w:lang w:eastAsia="fr-FR"/>
        </w:rPr>
        <w:t>6</w:t>
      </w:r>
      <w:r w:rsidRPr="003722AC">
        <w:rPr>
          <w:rFonts w:eastAsia="Times New Roman" w:cstheme="minorHAnsi"/>
          <w:b/>
          <w:bCs/>
          <w:szCs w:val="24"/>
          <w:lang w:eastAsia="fr-FR"/>
        </w:rPr>
        <w:t>,</w:t>
      </w:r>
      <w:r w:rsidR="00E931FA">
        <w:rPr>
          <w:rFonts w:eastAsia="Times New Roman" w:cstheme="minorHAnsi"/>
          <w:b/>
          <w:bCs/>
          <w:szCs w:val="24"/>
          <w:lang w:eastAsia="fr-FR"/>
        </w:rPr>
        <w:t xml:space="preserve"> 17:00</w:t>
      </w:r>
      <w:r w:rsidRPr="003722AC">
        <w:rPr>
          <w:rFonts w:eastAsia="Times New Roman" w:cstheme="minorHAnsi"/>
          <w:bCs/>
          <w:szCs w:val="24"/>
          <w:lang w:eastAsia="fr-FR"/>
        </w:rPr>
        <w:t>.</w:t>
      </w:r>
      <w:r w:rsidR="00CC5A78">
        <w:rPr>
          <w:rFonts w:eastAsia="Times New Roman" w:cstheme="minorHAnsi"/>
          <w:bCs/>
          <w:szCs w:val="24"/>
          <w:lang w:eastAsia="fr-FR"/>
        </w:rPr>
        <w:t xml:space="preserve"> </w:t>
      </w:r>
      <w:r w:rsidR="00B675CB">
        <w:rPr>
          <w:rFonts w:eastAsia="Times New Roman" w:cstheme="minorHAnsi"/>
          <w:bCs/>
          <w:szCs w:val="24"/>
          <w:lang w:eastAsia="fr-FR"/>
        </w:rPr>
        <w:t>Please note that no feedback will be provided.</w:t>
      </w:r>
      <w:r>
        <w:rPr>
          <w:rFonts w:eastAsia="Times New Roman" w:cstheme="minorHAnsi"/>
          <w:b/>
          <w:bCs/>
          <w:szCs w:val="24"/>
          <w:lang w:eastAsia="fr-FR"/>
        </w:rPr>
        <w:br w:type="page" w:clear="all"/>
      </w:r>
    </w:p>
    <w:p w14:paraId="69C7023D" w14:textId="77777777" w:rsidR="008848E8" w:rsidRDefault="007C3825">
      <w:pPr>
        <w:pStyle w:val="Titre2"/>
        <w:spacing w:before="0"/>
        <w:rPr>
          <w:rFonts w:eastAsia="Times New Roman"/>
          <w:lang w:eastAsia="fr-FR"/>
        </w:rPr>
      </w:pPr>
      <w:r>
        <w:rPr>
          <w:rFonts w:ascii="Century Gothic" w:eastAsia="Times New Roman" w:hAnsi="Century Gothic" w:cstheme="majorHAnsi"/>
          <w:noProof/>
          <w:sz w:val="32"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9B0621D" wp14:editId="6EB0CDF3">
                <wp:simplePos x="0" y="0"/>
                <wp:positionH relativeFrom="column">
                  <wp:posOffset>1905</wp:posOffset>
                </wp:positionH>
                <wp:positionV relativeFrom="paragraph">
                  <wp:posOffset>-567055</wp:posOffset>
                </wp:positionV>
                <wp:extent cx="3086100" cy="676275"/>
                <wp:effectExtent l="0" t="0" r="0" b="9525"/>
                <wp:wrapNone/>
                <wp:docPr id="2" name="Image 2" descr="\\stockage.parc.u-bordeaux.fr\Mon_Service\Bordeaux_Neurocampus\Comm web et print\Charte graphique et logos\1ter - bloc-marque 2021_neurocampus_OK\00_BLOC-MARQUE\COULEUR\CMJN\neurocampus_blocmarque_ok_CMJN-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stockage.parc.u-bordeaux.fr\Mon_Service\Bordeaux_Neurocampus\Comm web et print\Charte graphique et logos\1ter - bloc-marque 2021_neurocampus_OK\00_BLOC-MARQUE\COULEUR\CMJN\neurocampus_blocmarque_ok_CMJN-2.jpg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08610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position:absolute;z-index:251660288;o:allowoverlap:true;o:allowincell:true;mso-position-horizontal-relative:text;margin-left:0.15pt;mso-position-horizontal:absolute;mso-position-vertical-relative:text;margin-top:-44.65pt;mso-position-vertical:absolute;width:243.00pt;height:53.25pt;mso-wrap-distance-left:9.00pt;mso-wrap-distance-top:0.00pt;mso-wrap-distance-right:9.00pt;mso-wrap-distance-bottom:0.00pt;z-index:1;" stroked="f">
                <v:imagedata r:id="rId16" o:title=""/>
                <o:lock v:ext="edit" rotation="t"/>
              </v:shape>
            </w:pict>
          </mc:Fallback>
        </mc:AlternateContent>
      </w:r>
    </w:p>
    <w:p w14:paraId="12ADC6FD" w14:textId="77777777" w:rsidR="008848E8" w:rsidRDefault="008848E8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</w:p>
    <w:p w14:paraId="2FB78FCF" w14:textId="6E52410F" w:rsidR="008848E8" w:rsidRPr="00B20DAA" w:rsidRDefault="00C77515">
      <w:pPr>
        <w:pStyle w:val="Titre2"/>
        <w:spacing w:before="0"/>
        <w:rPr>
          <w:rFonts w:asciiTheme="majorHAnsi" w:eastAsia="Times New Roman" w:hAnsiTheme="majorHAnsi" w:cstheme="majorHAnsi"/>
          <w:sz w:val="32"/>
          <w:lang w:eastAsia="fr-FR"/>
        </w:rPr>
      </w:pPr>
      <w:r w:rsidRPr="00B20DAA">
        <w:rPr>
          <w:rFonts w:asciiTheme="majorHAnsi" w:eastAsia="Times New Roman" w:hAnsiTheme="majorHAnsi" w:cstheme="majorHAnsi"/>
          <w:sz w:val="32"/>
          <w:lang w:eastAsia="fr-FR"/>
        </w:rPr>
        <w:t>CALL FOR PROPOSAL</w:t>
      </w:r>
      <w:r>
        <w:rPr>
          <w:rFonts w:asciiTheme="majorHAnsi" w:eastAsia="Times New Roman" w:hAnsiTheme="majorHAnsi" w:cstheme="majorHAnsi"/>
          <w:sz w:val="32"/>
          <w:lang w:eastAsia="fr-FR"/>
        </w:rPr>
        <w:t>S</w:t>
      </w:r>
    </w:p>
    <w:p w14:paraId="3014BF02" w14:textId="26D8DA73" w:rsidR="008848E8" w:rsidRPr="00B20DAA" w:rsidRDefault="007C3825">
      <w:pPr>
        <w:pStyle w:val="Titre2"/>
        <w:spacing w:before="0"/>
        <w:rPr>
          <w:rFonts w:asciiTheme="majorHAnsi" w:eastAsia="Times New Roman" w:hAnsiTheme="majorHAnsi" w:cstheme="majorHAnsi"/>
          <w:b w:val="0"/>
          <w:sz w:val="32"/>
          <w:lang w:eastAsia="fr-FR"/>
        </w:rPr>
      </w:pPr>
      <w:r w:rsidRPr="00B20DAA">
        <w:rPr>
          <w:rFonts w:asciiTheme="majorHAnsi" w:eastAsia="Times New Roman" w:hAnsiTheme="majorHAnsi" w:cstheme="majorHAnsi"/>
          <w:sz w:val="32"/>
          <w:lang w:eastAsia="fr-FR"/>
        </w:rPr>
        <w:t xml:space="preserve">Marian Diamond Prize </w:t>
      </w:r>
      <w:r w:rsidR="005611BF" w:rsidRPr="00B20DAA">
        <w:rPr>
          <w:rFonts w:asciiTheme="majorHAnsi" w:eastAsia="Times New Roman" w:hAnsiTheme="majorHAnsi" w:cstheme="majorHAnsi"/>
          <w:sz w:val="32"/>
          <w:lang w:eastAsia="fr-FR"/>
        </w:rPr>
        <w:t>202</w:t>
      </w:r>
      <w:r w:rsidR="005611BF">
        <w:rPr>
          <w:rFonts w:asciiTheme="majorHAnsi" w:eastAsia="Times New Roman" w:hAnsiTheme="majorHAnsi" w:cstheme="majorHAnsi"/>
          <w:sz w:val="32"/>
          <w:lang w:eastAsia="fr-FR"/>
        </w:rPr>
        <w:t>6</w:t>
      </w:r>
    </w:p>
    <w:p w14:paraId="26F07C28" w14:textId="77777777" w:rsidR="008848E8" w:rsidRDefault="008848E8">
      <w:pPr>
        <w:rPr>
          <w:sz w:val="36"/>
          <w:lang w:eastAsia="fr-FR"/>
        </w:rPr>
      </w:pPr>
    </w:p>
    <w:p w14:paraId="72D7C87F" w14:textId="1DB7759C" w:rsidR="008848E8" w:rsidRPr="00A30C04" w:rsidRDefault="007C3825">
      <w:pPr>
        <w:pStyle w:val="Titre"/>
        <w:pBdr>
          <w:top w:val="single" w:sz="4" w:space="1" w:color="2F5496" w:themeColor="accent1" w:themeShade="BF"/>
        </w:pBdr>
        <w:rPr>
          <w:b/>
          <w:bCs/>
        </w:rPr>
      </w:pPr>
      <w:r w:rsidRPr="00A30C04">
        <w:rPr>
          <w:b/>
          <w:bCs/>
        </w:rPr>
        <w:t>NAME</w:t>
      </w:r>
    </w:p>
    <w:p w14:paraId="5B33924B" w14:textId="77777777" w:rsidR="008848E8" w:rsidRPr="00A30C04" w:rsidRDefault="008848E8">
      <w:pPr>
        <w:rPr>
          <w:rFonts w:cstheme="minorHAnsi"/>
          <w:iCs/>
          <w:lang w:eastAsia="fr-FR"/>
        </w:rPr>
      </w:pPr>
    </w:p>
    <w:p w14:paraId="64801F49" w14:textId="77777777" w:rsidR="008848E8" w:rsidRDefault="008848E8">
      <w:pPr>
        <w:rPr>
          <w:rFonts w:cstheme="minorHAnsi"/>
          <w:iCs/>
          <w:lang w:eastAsia="fr-FR"/>
        </w:rPr>
      </w:pPr>
    </w:p>
    <w:p w14:paraId="6D5C8096" w14:textId="77777777" w:rsidR="00A30C04" w:rsidRPr="00A30C04" w:rsidRDefault="00A30C04">
      <w:pPr>
        <w:rPr>
          <w:rFonts w:cstheme="minorHAnsi"/>
          <w:iCs/>
          <w:lang w:eastAsia="fr-FR"/>
        </w:rPr>
      </w:pPr>
    </w:p>
    <w:p w14:paraId="223D1DC5" w14:textId="43D79D08" w:rsidR="008848E8" w:rsidRPr="00A30C04" w:rsidRDefault="007C3825">
      <w:pPr>
        <w:pStyle w:val="Titre"/>
        <w:pBdr>
          <w:top w:val="single" w:sz="4" w:space="1" w:color="2F5496" w:themeColor="accent1" w:themeShade="BF"/>
        </w:pBdr>
        <w:rPr>
          <w:b/>
          <w:bCs/>
        </w:rPr>
      </w:pPr>
      <w:r w:rsidRPr="00A30C04">
        <w:rPr>
          <w:b/>
          <w:bCs/>
        </w:rPr>
        <w:t>INSTITUTE / TEAM LEADER</w:t>
      </w:r>
    </w:p>
    <w:p w14:paraId="1DABD7C6" w14:textId="77777777" w:rsidR="008848E8" w:rsidRDefault="008848E8">
      <w:pPr>
        <w:rPr>
          <w:rFonts w:cstheme="minorHAnsi"/>
          <w:lang w:eastAsia="fr-FR"/>
        </w:rPr>
      </w:pPr>
    </w:p>
    <w:p w14:paraId="61AC42D4" w14:textId="77777777" w:rsidR="00A30C04" w:rsidRDefault="00A30C04">
      <w:pPr>
        <w:rPr>
          <w:rFonts w:cstheme="minorHAnsi"/>
          <w:lang w:eastAsia="fr-FR"/>
        </w:rPr>
      </w:pPr>
    </w:p>
    <w:p w14:paraId="64818C29" w14:textId="77777777" w:rsidR="008848E8" w:rsidRDefault="008848E8">
      <w:pPr>
        <w:rPr>
          <w:rFonts w:cstheme="minorHAnsi"/>
          <w:lang w:eastAsia="fr-FR"/>
        </w:rPr>
      </w:pPr>
    </w:p>
    <w:p w14:paraId="58EAFACD" w14:textId="1774A02F" w:rsidR="008848E8" w:rsidRPr="00A30C04" w:rsidRDefault="007C3825">
      <w:pPr>
        <w:pStyle w:val="Titre"/>
        <w:pBdr>
          <w:top w:val="single" w:sz="4" w:space="1" w:color="2F5496" w:themeColor="accent1" w:themeShade="BF"/>
        </w:pBdr>
        <w:rPr>
          <w:b/>
          <w:bCs/>
        </w:rPr>
      </w:pPr>
      <w:r w:rsidRPr="00A30C04">
        <w:rPr>
          <w:b/>
          <w:bCs/>
        </w:rPr>
        <w:t>ADJUSTED ACADEMIC AGE</w:t>
      </w:r>
    </w:p>
    <w:p w14:paraId="49A4789E" w14:textId="77777777" w:rsidR="008848E8" w:rsidRDefault="007C3825">
      <w:pPr>
        <w:rPr>
          <w:rFonts w:asciiTheme="majorHAnsi" w:hAnsiTheme="majorHAnsi" w:cstheme="majorHAnsi"/>
          <w:i/>
          <w:iCs/>
          <w:color w:val="808080" w:themeColor="background1" w:themeShade="80"/>
        </w:rPr>
      </w:pPr>
      <w:r>
        <w:rPr>
          <w:rFonts w:asciiTheme="majorHAnsi" w:hAnsiTheme="majorHAnsi" w:cstheme="majorHAnsi"/>
          <w:i/>
          <w:color w:val="808080" w:themeColor="background1" w:themeShade="80"/>
          <w:szCs w:val="24"/>
        </w:rPr>
        <w:t xml:space="preserve">This should be calculated as the period from the PhD degree or equivalent to the current year, minus </w:t>
      </w:r>
      <w:r>
        <w:rPr>
          <w:rFonts w:asciiTheme="majorHAnsi" w:hAnsiTheme="majorHAnsi" w:cstheme="majorHAnsi"/>
          <w:i/>
          <w:color w:val="808080" w:themeColor="background1" w:themeShade="80"/>
        </w:rPr>
        <w:t>any periods of leave (in months) due to maternity leave, long-term illness, clinical training and/or national service, or time spent outside university research institutions, if applicable.</w:t>
      </w:r>
    </w:p>
    <w:p w14:paraId="45B41FB0" w14:textId="77777777" w:rsidR="008848E8" w:rsidRDefault="008848E8">
      <w:pPr>
        <w:pStyle w:val="Titre"/>
        <w:rPr>
          <w:rFonts w:asciiTheme="minorHAnsi" w:hAnsiTheme="minorHAnsi" w:cstheme="minorHAnsi"/>
          <w:color w:val="auto"/>
        </w:rPr>
      </w:pPr>
    </w:p>
    <w:p w14:paraId="36D36415" w14:textId="77777777" w:rsidR="00A30C04" w:rsidRPr="00A30C04" w:rsidRDefault="00A30C04" w:rsidP="00A30C04">
      <w:pPr>
        <w:rPr>
          <w:lang w:eastAsia="fr-FR"/>
        </w:rPr>
      </w:pPr>
    </w:p>
    <w:p w14:paraId="2A30780F" w14:textId="77777777" w:rsidR="008848E8" w:rsidRDefault="008848E8">
      <w:pPr>
        <w:rPr>
          <w:rFonts w:cstheme="minorHAnsi"/>
          <w:lang w:eastAsia="fr-FR"/>
        </w:rPr>
      </w:pPr>
    </w:p>
    <w:p w14:paraId="207A981D" w14:textId="77777777" w:rsidR="008848E8" w:rsidRDefault="007C3825">
      <w:pPr>
        <w:pStyle w:val="Titre"/>
        <w:pBdr>
          <w:top w:val="single" w:sz="4" w:space="1" w:color="4472C4" w:themeColor="accent1"/>
        </w:pBdr>
        <w:rPr>
          <w:i/>
          <w:lang w:val="fr-FR"/>
        </w:rPr>
      </w:pPr>
      <w:r w:rsidRPr="00A30C04">
        <w:rPr>
          <w:b/>
          <w:bCs/>
          <w:lang w:val="fr-FR"/>
        </w:rPr>
        <w:t>NARRATIVE CURRICULUM VITAE</w:t>
      </w:r>
      <w:r>
        <w:rPr>
          <w:lang w:val="fr-FR"/>
        </w:rPr>
        <w:t xml:space="preserve"> </w:t>
      </w:r>
      <w:r>
        <w:rPr>
          <w:i/>
          <w:lang w:val="fr-FR"/>
        </w:rPr>
        <w:t>(1 page max)</w:t>
      </w:r>
    </w:p>
    <w:p w14:paraId="10C4B9D1" w14:textId="0AF579CB" w:rsidR="003722AC" w:rsidRPr="00A30C04" w:rsidRDefault="007C3825" w:rsidP="000C7760">
      <w:pPr>
        <w:pStyle w:val="Titre"/>
        <w:pBdr>
          <w:top w:val="single" w:sz="4" w:space="1" w:color="4472C4" w:themeColor="accent1"/>
        </w:pBdr>
        <w:rPr>
          <w:rFonts w:eastAsiaTheme="minorHAnsi"/>
          <w:i/>
          <w:color w:val="808080" w:themeColor="background1" w:themeShade="80"/>
          <w:spacing w:val="0"/>
          <w:szCs w:val="22"/>
          <w:lang w:eastAsia="en-US"/>
        </w:rPr>
      </w:pPr>
      <w:r w:rsidRPr="00A30C04">
        <w:rPr>
          <w:rFonts w:eastAsiaTheme="minorHAnsi"/>
          <w:i/>
          <w:color w:val="808080" w:themeColor="background1" w:themeShade="80"/>
          <w:spacing w:val="0"/>
          <w:szCs w:val="22"/>
          <w:lang w:eastAsia="en-US"/>
        </w:rPr>
        <w:t>The CV should clearly state the applicant's background and research objectives, as well as their main achievements.</w:t>
      </w:r>
      <w:r w:rsidR="003722AC" w:rsidRPr="00A30C04">
        <w:rPr>
          <w:rFonts w:eastAsiaTheme="minorHAnsi"/>
          <w:i/>
          <w:color w:val="808080" w:themeColor="background1" w:themeShade="80"/>
          <w:spacing w:val="0"/>
          <w:szCs w:val="22"/>
          <w:lang w:eastAsia="en-US"/>
        </w:rPr>
        <w:t xml:space="preserve"> A narrative CV should use a storytelling approach to present your career history, skills, and achievements in a flowing </w:t>
      </w:r>
      <w:r w:rsidR="000C7760" w:rsidRPr="00A30C04">
        <w:rPr>
          <w:rFonts w:eastAsiaTheme="minorHAnsi"/>
          <w:i/>
          <w:color w:val="808080" w:themeColor="background1" w:themeShade="80"/>
          <w:spacing w:val="0"/>
          <w:szCs w:val="22"/>
          <w:lang w:eastAsia="en-US"/>
        </w:rPr>
        <w:t>descriptive</w:t>
      </w:r>
      <w:r w:rsidR="003722AC" w:rsidRPr="00A30C04">
        <w:rPr>
          <w:rFonts w:eastAsiaTheme="minorHAnsi"/>
          <w:i/>
          <w:color w:val="808080" w:themeColor="background1" w:themeShade="80"/>
          <w:spacing w:val="0"/>
          <w:szCs w:val="22"/>
          <w:lang w:eastAsia="en-US"/>
        </w:rPr>
        <w:t xml:space="preserve"> format, emphasizing the context, motivations, and impact behind your experiences, rather than listing roles and responsibilities in bullet points.</w:t>
      </w:r>
    </w:p>
    <w:p w14:paraId="0F1C250F" w14:textId="77777777" w:rsidR="003722AC" w:rsidRPr="003722AC" w:rsidRDefault="003722AC" w:rsidP="003722AC">
      <w:pPr>
        <w:rPr>
          <w:lang w:val="en-AU" w:eastAsia="fr-FR"/>
        </w:rPr>
      </w:pPr>
    </w:p>
    <w:p w14:paraId="66D866B6" w14:textId="77777777" w:rsidR="008848E8" w:rsidRDefault="008848E8">
      <w:pPr>
        <w:rPr>
          <w:rFonts w:eastAsia="Times New Roman" w:cstheme="minorHAnsi"/>
          <w:spacing w:val="-10"/>
          <w:szCs w:val="56"/>
          <w:lang w:eastAsia="fr-FR"/>
        </w:rPr>
      </w:pPr>
    </w:p>
    <w:p w14:paraId="16E93DEB" w14:textId="77777777" w:rsidR="008848E8" w:rsidRDefault="008848E8">
      <w:pPr>
        <w:rPr>
          <w:rFonts w:eastAsia="Times New Roman" w:cstheme="minorHAnsi"/>
          <w:spacing w:val="-10"/>
          <w:szCs w:val="56"/>
          <w:lang w:eastAsia="fr-FR"/>
        </w:rPr>
      </w:pPr>
    </w:p>
    <w:p w14:paraId="0CF92622" w14:textId="77777777" w:rsidR="008848E8" w:rsidRDefault="007C3825">
      <w:pPr>
        <w:pStyle w:val="Titre"/>
        <w:pBdr>
          <w:top w:val="single" w:sz="4" w:space="1" w:color="4472C4" w:themeColor="accent1"/>
        </w:pBdr>
        <w:rPr>
          <w:i/>
        </w:rPr>
      </w:pPr>
      <w:r w:rsidRPr="00A30C04">
        <w:rPr>
          <w:b/>
          <w:bCs/>
        </w:rPr>
        <w:t>IMPLICATION IN THE SCIENTIFIC COMMUNITY</w:t>
      </w:r>
      <w:r>
        <w:t xml:space="preserve"> </w:t>
      </w:r>
      <w:r>
        <w:rPr>
          <w:i/>
        </w:rPr>
        <w:t>(</w:t>
      </w:r>
      <w:proofErr w:type="gramStart"/>
      <w:r>
        <w:rPr>
          <w:i/>
        </w:rPr>
        <w:t>0,5 page</w:t>
      </w:r>
      <w:proofErr w:type="gramEnd"/>
      <w:r>
        <w:rPr>
          <w:i/>
        </w:rPr>
        <w:t xml:space="preserve"> max)</w:t>
      </w:r>
    </w:p>
    <w:p w14:paraId="4D389DF3" w14:textId="77777777" w:rsidR="008848E8" w:rsidRDefault="007C3825">
      <w:pPr>
        <w:rPr>
          <w:rFonts w:asciiTheme="majorHAnsi" w:hAnsiTheme="majorHAnsi" w:cstheme="majorHAnsi"/>
          <w:lang w:eastAsia="fr-FR"/>
        </w:rPr>
      </w:pPr>
      <w:r>
        <w:rPr>
          <w:rFonts w:asciiTheme="majorHAnsi" w:hAnsiTheme="majorHAnsi" w:cstheme="majorHAnsi"/>
          <w:i/>
          <w:color w:val="808080" w:themeColor="background1" w:themeShade="80"/>
        </w:rPr>
        <w:t>Applicants should describe their contribution to the community, including evaluation (publications and grants), teaching, actions to promote gender equality or diversity, or science outreach...</w:t>
      </w:r>
    </w:p>
    <w:p w14:paraId="10104494" w14:textId="77777777" w:rsidR="008848E8" w:rsidRDefault="008848E8">
      <w:pPr>
        <w:rPr>
          <w:rFonts w:cstheme="minorHAnsi"/>
          <w:lang w:eastAsia="fr-FR"/>
        </w:rPr>
      </w:pPr>
    </w:p>
    <w:p w14:paraId="5B239850" w14:textId="77777777" w:rsidR="008848E8" w:rsidRDefault="008848E8">
      <w:pPr>
        <w:rPr>
          <w:rFonts w:cstheme="minorHAnsi"/>
          <w:lang w:eastAsia="fr-FR"/>
        </w:rPr>
      </w:pPr>
    </w:p>
    <w:p w14:paraId="0734642D" w14:textId="77777777" w:rsidR="00A30C04" w:rsidRDefault="00A30C04">
      <w:pPr>
        <w:rPr>
          <w:rFonts w:cstheme="minorHAnsi"/>
          <w:lang w:eastAsia="fr-FR"/>
        </w:rPr>
      </w:pPr>
    </w:p>
    <w:p w14:paraId="7F9717E4" w14:textId="77777777" w:rsidR="008848E8" w:rsidRDefault="007C3825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A30C04">
        <w:rPr>
          <w:b/>
          <w:bCs/>
        </w:rPr>
        <w:t>BIBLIOGRAPHY</w:t>
      </w:r>
      <w:r>
        <w:t xml:space="preserve"> </w:t>
      </w:r>
      <w:r>
        <w:rPr>
          <w:i/>
        </w:rPr>
        <w:t>(1 page max)</w:t>
      </w:r>
    </w:p>
    <w:p w14:paraId="627C7612" w14:textId="77777777" w:rsidR="008848E8" w:rsidRDefault="007C3825">
      <w:pPr>
        <w:rPr>
          <w:i/>
          <w:color w:val="808080" w:themeColor="background1" w:themeShade="80"/>
        </w:rPr>
      </w:pPr>
      <w:r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>Please clearly separate original and review/opinion articles. Pre-printed articles may also be listed in a separate section.</w:t>
      </w:r>
    </w:p>
    <w:p w14:paraId="5BCA6E46" w14:textId="77777777" w:rsidR="008848E8" w:rsidRDefault="008848E8">
      <w:pPr>
        <w:rPr>
          <w:rFonts w:eastAsia="Times New Roman" w:cstheme="minorHAnsi"/>
          <w:bCs/>
          <w:szCs w:val="24"/>
          <w:lang w:eastAsia="fr-FR"/>
        </w:rPr>
      </w:pPr>
    </w:p>
    <w:p w14:paraId="47211401" w14:textId="77777777" w:rsidR="00A30C04" w:rsidRDefault="00A30C04">
      <w:pPr>
        <w:rPr>
          <w:rFonts w:eastAsia="Times New Roman" w:cstheme="minorHAnsi"/>
          <w:bCs/>
          <w:szCs w:val="24"/>
          <w:lang w:eastAsia="fr-FR"/>
        </w:rPr>
      </w:pPr>
    </w:p>
    <w:p w14:paraId="0D1D157B" w14:textId="77777777" w:rsidR="00A30C04" w:rsidRDefault="00A30C04">
      <w:pPr>
        <w:rPr>
          <w:rFonts w:eastAsia="Times New Roman" w:cstheme="minorHAnsi"/>
          <w:bCs/>
          <w:szCs w:val="24"/>
          <w:lang w:eastAsia="fr-FR"/>
        </w:rPr>
      </w:pPr>
    </w:p>
    <w:sectPr w:rsidR="00A30C04">
      <w:footnotePr>
        <w:numFmt w:val="chicago"/>
      </w:footnotePr>
      <w:type w:val="continuous"/>
      <w:pgSz w:w="11906" w:h="16838"/>
      <w:pgMar w:top="1417" w:right="1133" w:bottom="568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B9EC7" w14:textId="77777777" w:rsidR="00F66E9E" w:rsidRDefault="00F66E9E">
      <w:pPr>
        <w:spacing w:line="240" w:lineRule="auto"/>
      </w:pPr>
      <w:r>
        <w:separator/>
      </w:r>
    </w:p>
  </w:endnote>
  <w:endnote w:type="continuationSeparator" w:id="0">
    <w:p w14:paraId="50C1D784" w14:textId="77777777" w:rsidR="00F66E9E" w:rsidRDefault="00F66E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Klavika Medium">
    <w:altName w:val="Calibri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AB752" w14:textId="1B1CD777" w:rsidR="00A30C04" w:rsidRDefault="00A30C04" w:rsidP="00A30C04">
    <w:pPr>
      <w:pStyle w:val="Pieddepage"/>
      <w:jc w:val="center"/>
    </w:pPr>
  </w:p>
  <w:p w14:paraId="6940A503" w14:textId="77777777" w:rsidR="008848E8" w:rsidRDefault="008848E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EBCF2" w14:textId="77777777" w:rsidR="00F66E9E" w:rsidRDefault="00F66E9E">
      <w:pPr>
        <w:spacing w:line="240" w:lineRule="auto"/>
      </w:pPr>
      <w:r>
        <w:separator/>
      </w:r>
    </w:p>
  </w:footnote>
  <w:footnote w:type="continuationSeparator" w:id="0">
    <w:p w14:paraId="18F5254E" w14:textId="77777777" w:rsidR="00F66E9E" w:rsidRDefault="00F66E9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31C8"/>
    <w:multiLevelType w:val="multilevel"/>
    <w:tmpl w:val="0DCEEB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1106E"/>
    <w:multiLevelType w:val="multilevel"/>
    <w:tmpl w:val="E0222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9766B9"/>
    <w:multiLevelType w:val="multilevel"/>
    <w:tmpl w:val="18C6E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F0251D"/>
    <w:multiLevelType w:val="multilevel"/>
    <w:tmpl w:val="0688E44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4331F"/>
    <w:multiLevelType w:val="multilevel"/>
    <w:tmpl w:val="BB4007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9440B5"/>
    <w:multiLevelType w:val="multilevel"/>
    <w:tmpl w:val="2E2473EC"/>
    <w:lvl w:ilvl="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6D0E24"/>
    <w:multiLevelType w:val="multilevel"/>
    <w:tmpl w:val="5B8CA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49B7E75"/>
    <w:multiLevelType w:val="multilevel"/>
    <w:tmpl w:val="4E768C52"/>
    <w:lvl w:ilvl="0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220FB6"/>
    <w:multiLevelType w:val="multilevel"/>
    <w:tmpl w:val="FAA2DF44"/>
    <w:lvl w:ilvl="0">
      <w:numFmt w:val="bullet"/>
      <w:pStyle w:val="Titre3"/>
      <w:lvlText w:val="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465040"/>
    <w:multiLevelType w:val="multilevel"/>
    <w:tmpl w:val="D35602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10" w15:restartNumberingAfterBreak="0">
    <w:nsid w:val="64264842"/>
    <w:multiLevelType w:val="multilevel"/>
    <w:tmpl w:val="952A0DA4"/>
    <w:lvl w:ilvl="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280F57"/>
    <w:multiLevelType w:val="multilevel"/>
    <w:tmpl w:val="3C6412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081950">
    <w:abstractNumId w:val="6"/>
  </w:num>
  <w:num w:numId="2" w16cid:durableId="2103259272">
    <w:abstractNumId w:val="1"/>
  </w:num>
  <w:num w:numId="3" w16cid:durableId="1717509512">
    <w:abstractNumId w:val="2"/>
  </w:num>
  <w:num w:numId="4" w16cid:durableId="1754858707">
    <w:abstractNumId w:val="3"/>
  </w:num>
  <w:num w:numId="5" w16cid:durableId="1735161865">
    <w:abstractNumId w:val="0"/>
  </w:num>
  <w:num w:numId="6" w16cid:durableId="444541752">
    <w:abstractNumId w:val="11"/>
  </w:num>
  <w:num w:numId="7" w16cid:durableId="17895983">
    <w:abstractNumId w:val="9"/>
  </w:num>
  <w:num w:numId="8" w16cid:durableId="440296831">
    <w:abstractNumId w:val="5"/>
  </w:num>
  <w:num w:numId="9" w16cid:durableId="492599105">
    <w:abstractNumId w:val="10"/>
  </w:num>
  <w:num w:numId="10" w16cid:durableId="408580838">
    <w:abstractNumId w:val="4"/>
  </w:num>
  <w:num w:numId="11" w16cid:durableId="1752003238">
    <w:abstractNumId w:val="8"/>
  </w:num>
  <w:num w:numId="12" w16cid:durableId="1065084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8E8"/>
    <w:rsid w:val="0001329E"/>
    <w:rsid w:val="0006674A"/>
    <w:rsid w:val="000C7760"/>
    <w:rsid w:val="001B7ABA"/>
    <w:rsid w:val="0035515F"/>
    <w:rsid w:val="003722AC"/>
    <w:rsid w:val="00505843"/>
    <w:rsid w:val="00530420"/>
    <w:rsid w:val="005611BF"/>
    <w:rsid w:val="00580D23"/>
    <w:rsid w:val="00615615"/>
    <w:rsid w:val="006160C7"/>
    <w:rsid w:val="006465C7"/>
    <w:rsid w:val="00663DB4"/>
    <w:rsid w:val="00671E16"/>
    <w:rsid w:val="00784982"/>
    <w:rsid w:val="007C3825"/>
    <w:rsid w:val="007D3EB8"/>
    <w:rsid w:val="007F01D9"/>
    <w:rsid w:val="00862DC3"/>
    <w:rsid w:val="008848E8"/>
    <w:rsid w:val="008A2C1C"/>
    <w:rsid w:val="00A30C04"/>
    <w:rsid w:val="00AA36D0"/>
    <w:rsid w:val="00B20DAA"/>
    <w:rsid w:val="00B675CB"/>
    <w:rsid w:val="00BF625D"/>
    <w:rsid w:val="00C77515"/>
    <w:rsid w:val="00CB2A85"/>
    <w:rsid w:val="00CC5A78"/>
    <w:rsid w:val="00CD411B"/>
    <w:rsid w:val="00D86C4C"/>
    <w:rsid w:val="00DC0CEA"/>
    <w:rsid w:val="00E745BB"/>
    <w:rsid w:val="00E931FA"/>
    <w:rsid w:val="00EC002F"/>
    <w:rsid w:val="00F10723"/>
    <w:rsid w:val="00F125B3"/>
    <w:rsid w:val="00F6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7DF64"/>
  <w15:docId w15:val="{86CBE561-EF37-4448-BEAD-15862608B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numPr>
        <w:numId w:val="11"/>
      </w:numPr>
      <w:spacing w:line="276" w:lineRule="auto"/>
      <w:ind w:left="284" w:hanging="284"/>
      <w:outlineLvl w:val="2"/>
    </w:pPr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Sansinterligne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 w:after="200"/>
    </w:pPr>
    <w:rPr>
      <w:szCs w:val="24"/>
    </w:rPr>
  </w:style>
  <w:style w:type="character" w:customStyle="1" w:styleId="Sous-titreCar">
    <w:name w:val="Sous-titre Car"/>
    <w:basedOn w:val="Policepardfaut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paragraph" w:styleId="Lgende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line="240" w:lineRule="auto"/>
    </w:pPr>
    <w:rPr>
      <w:sz w:val="20"/>
    </w:rPr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9"/>
    <w:rPr>
      <w:rFonts w:ascii="Times New Roman" w:eastAsia="Times New Roman" w:hAnsi="Times New Roman" w:cs="Times New Roman"/>
      <w:b/>
      <w:bCs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Lienhypertexte">
    <w:name w:val="Hyperlink"/>
    <w:basedOn w:val="Policepardfaut"/>
    <w:uiPriority w:val="99"/>
    <w:unhideWhenUsed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basedOn w:val="Normal"/>
    <w:next w:val="Normal"/>
    <w:link w:val="TitreCar"/>
    <w:uiPriority w:val="10"/>
    <w:qFormat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szCs w:val="56"/>
      <w:lang w:eastAsia="fr-FR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="Times New Roman" w:hAnsiTheme="majorHAnsi" w:cstheme="majorHAnsi"/>
      <w:color w:val="2F5496" w:themeColor="accent1" w:themeShade="BF"/>
      <w:spacing w:val="-10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character" w:customStyle="1" w:styleId="Mentionnonrsolue1">
    <w:name w:val="Mention non résolue1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  <w:lang w:val="en-GB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954F72" w:themeColor="followedHyperlink"/>
      <w:u w:val="single"/>
    </w:rPr>
  </w:style>
  <w:style w:type="character" w:customStyle="1" w:styleId="Mentionnonrsolue2">
    <w:name w:val="Mention non résolue2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pPr>
      <w:spacing w:after="0" w:line="240" w:lineRule="auto"/>
    </w:pPr>
    <w:rPr>
      <w:sz w:val="24"/>
      <w:lang w:val="en-GB"/>
    </w:rPr>
  </w:style>
  <w:style w:type="character" w:customStyle="1" w:styleId="Mentionnonrsolue3">
    <w:name w:val="Mention non résolue3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Pr>
      <w:sz w:val="24"/>
      <w:lang w:val="en-GB"/>
    </w:rPr>
  </w:style>
  <w:style w:type="character" w:styleId="Numrodepage">
    <w:name w:val="page number"/>
    <w:basedOn w:val="Policepardfaut"/>
    <w:uiPriority w:val="99"/>
    <w:unhideWhenUsed/>
  </w:style>
  <w:style w:type="character" w:customStyle="1" w:styleId="Mentionnonrsolue4">
    <w:name w:val="Mention non résolue4"/>
    <w:basedOn w:val="Policepardfaut"/>
    <w:uiPriority w:val="99"/>
    <w:semiHidden/>
    <w:unhideWhenUsed/>
    <w:rsid w:val="00B20D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9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46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20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26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23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4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2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3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6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410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6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8" Type="http://schemas.openxmlformats.org/officeDocument/2006/relationships/hyperlink" Target="mailto:bf-marian.diamond.award@u-bordeaux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10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E33371-7685-4690-BE89-FCB6D356B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562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3</cp:revision>
  <dcterms:created xsi:type="dcterms:W3CDTF">2025-12-15T13:50:00Z</dcterms:created>
  <dcterms:modified xsi:type="dcterms:W3CDTF">2025-12-15T16:44:00Z</dcterms:modified>
</cp:coreProperties>
</file>