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0D3B3" w14:textId="52F82717" w:rsidR="00C84952" w:rsidRPr="00662599" w:rsidRDefault="00C84952" w:rsidP="00C84952">
      <w:pPr>
        <w:pStyle w:val="Titre2"/>
        <w:spacing w:before="0"/>
        <w:jc w:val="left"/>
        <w:rPr>
          <w:rFonts w:eastAsia="Times New Roman"/>
          <w:b w:val="0"/>
          <w:sz w:val="28"/>
          <w:szCs w:val="36"/>
          <w:lang w:eastAsia="fr-FR"/>
        </w:rPr>
      </w:pPr>
      <w:r w:rsidRPr="00662599">
        <w:rPr>
          <w:rFonts w:eastAsia="Times New Roman"/>
          <w:b w:val="0"/>
          <w:noProof/>
          <w:sz w:val="28"/>
          <w:szCs w:val="36"/>
          <w:lang w:eastAsia="fr-FR"/>
        </w:rPr>
        <w:drawing>
          <wp:anchor distT="0" distB="0" distL="114300" distR="114300" simplePos="0" relativeHeight="251658240" behindDoc="0" locked="0" layoutInCell="1" allowOverlap="1" wp14:anchorId="3A431EE7" wp14:editId="4E2F8B50">
            <wp:simplePos x="0" y="0"/>
            <wp:positionH relativeFrom="margin">
              <wp:posOffset>-261620</wp:posOffset>
            </wp:positionH>
            <wp:positionV relativeFrom="margin">
              <wp:posOffset>-427990</wp:posOffset>
            </wp:positionV>
            <wp:extent cx="2907031" cy="540000"/>
            <wp:effectExtent l="0" t="0" r="7620" b="0"/>
            <wp:wrapNone/>
            <wp:docPr id="1" name="Image 1" descr="\\stockage.parc.u-bordeaux.fr\Mon_Service\Bordeaux_Neurocampus\Comm web et print\Charte_graphique et logos\1ter bloc marque\COULEUR\CMJN\neurocampus_blocmarque_quadri_CMJ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tockage.parc.u-bordeaux.fr\Mon_Service\Bordeaux_Neurocampus\Comm web et print\Charte_graphique et logos\1ter bloc marque\COULEUR\CMJN\neurocampus_blocmarque_quadri_CMJ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9" t="16982" r="2732" b="17683"/>
                    <a:stretch/>
                  </pic:blipFill>
                  <pic:spPr bwMode="auto">
                    <a:xfrm>
                      <a:off x="0" y="0"/>
                      <a:ext cx="2907031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009146" w14:textId="77777777" w:rsidR="00C84952" w:rsidRPr="00662599" w:rsidRDefault="00C84952" w:rsidP="00C84952">
      <w:pPr>
        <w:jc w:val="left"/>
        <w:rPr>
          <w:rFonts w:ascii="Klavika Medium" w:hAnsi="Klavika Medium"/>
          <w:sz w:val="28"/>
          <w:szCs w:val="36"/>
          <w:lang w:eastAsia="fr-FR"/>
        </w:rPr>
      </w:pPr>
    </w:p>
    <w:p w14:paraId="2A2EA28B" w14:textId="612C93EC" w:rsidR="00284784" w:rsidRPr="004D6571" w:rsidRDefault="008349DC" w:rsidP="00284784">
      <w:pPr>
        <w:jc w:val="center"/>
        <w:rPr>
          <w:rFonts w:asciiTheme="majorHAnsi" w:eastAsiaTheme="majorEastAsia" w:hAnsiTheme="majorHAnsi" w:cstheme="majorBidi"/>
          <w:b/>
          <w:color w:val="2F5496" w:themeColor="accent1" w:themeShade="BF"/>
          <w:sz w:val="36"/>
          <w:szCs w:val="26"/>
          <w:lang w:val="en-US"/>
        </w:rPr>
      </w:pPr>
      <w:r w:rsidRPr="004D6571">
        <w:rPr>
          <w:rFonts w:asciiTheme="majorHAnsi" w:eastAsiaTheme="majorEastAsia" w:hAnsiTheme="majorHAnsi" w:cstheme="majorBidi"/>
          <w:b/>
          <w:color w:val="2F5496" w:themeColor="accent1" w:themeShade="BF"/>
          <w:sz w:val="36"/>
          <w:szCs w:val="26"/>
          <w:lang w:val="en-US"/>
        </w:rPr>
        <w:t>CALL FOR PROPOSALS</w:t>
      </w:r>
    </w:p>
    <w:p w14:paraId="6000E532" w14:textId="42ED0C8C" w:rsidR="00BC1D2C" w:rsidRPr="004D6571" w:rsidRDefault="00284784" w:rsidP="00284784">
      <w:pPr>
        <w:jc w:val="center"/>
        <w:rPr>
          <w:rFonts w:ascii="Klavika Regular" w:hAnsi="Klavika Regular"/>
          <w:color w:val="2F5496" w:themeColor="accent1" w:themeShade="BF"/>
          <w:sz w:val="36"/>
          <w:lang w:val="en-US" w:eastAsia="fr-FR"/>
        </w:rPr>
      </w:pPr>
      <w:r w:rsidRPr="004D6571">
        <w:rPr>
          <w:rFonts w:asciiTheme="majorHAnsi" w:eastAsiaTheme="majorEastAsia" w:hAnsiTheme="majorHAnsi" w:cstheme="majorBidi"/>
          <w:b/>
          <w:color w:val="2F5496" w:themeColor="accent1" w:themeShade="BF"/>
          <w:sz w:val="36"/>
          <w:szCs w:val="26"/>
          <w:lang w:val="en-US"/>
        </w:rPr>
        <w:t>Symposiums &amp; Conferences 202</w:t>
      </w:r>
      <w:r w:rsidR="004D5746">
        <w:rPr>
          <w:rFonts w:asciiTheme="majorHAnsi" w:eastAsiaTheme="majorEastAsia" w:hAnsiTheme="majorHAnsi" w:cstheme="majorBidi"/>
          <w:b/>
          <w:color w:val="2F5496" w:themeColor="accent1" w:themeShade="BF"/>
          <w:sz w:val="36"/>
          <w:szCs w:val="26"/>
          <w:lang w:val="en-US"/>
        </w:rPr>
        <w:t>6</w:t>
      </w:r>
    </w:p>
    <w:p w14:paraId="7A12FE9E" w14:textId="54973285" w:rsidR="008679F7" w:rsidRPr="004D6571" w:rsidRDefault="008679F7" w:rsidP="00CE2CFA">
      <w:pPr>
        <w:rPr>
          <w:rFonts w:eastAsia="Times New Roman" w:cstheme="minorHAnsi"/>
          <w:b/>
          <w:bCs/>
          <w:szCs w:val="48"/>
          <w:bdr w:val="none" w:sz="0" w:space="0" w:color="auto" w:frame="1"/>
          <w:lang w:val="en-US" w:eastAsia="fr-FR"/>
        </w:rPr>
      </w:pPr>
    </w:p>
    <w:p w14:paraId="2318F429" w14:textId="0E74B49F" w:rsidR="008679F7" w:rsidRPr="00D554EA" w:rsidRDefault="00717B4B" w:rsidP="000B26AB">
      <w:pPr>
        <w:pStyle w:val="Titre3"/>
        <w:rPr>
          <w:rFonts w:eastAsia="Times New Roman"/>
          <w:bdr w:val="none" w:sz="0" w:space="0" w:color="auto" w:frame="1"/>
          <w:lang w:eastAsia="fr-FR"/>
        </w:rPr>
      </w:pPr>
      <w:r w:rsidRPr="00D554EA">
        <w:rPr>
          <w:rFonts w:eastAsia="Times New Roman"/>
          <w:bdr w:val="none" w:sz="0" w:space="0" w:color="auto" w:frame="1"/>
          <w:lang w:eastAsia="fr-FR"/>
        </w:rPr>
        <w:t>OBJECTI</w:t>
      </w:r>
      <w:r w:rsidR="00284784">
        <w:rPr>
          <w:rFonts w:eastAsia="Times New Roman"/>
          <w:bdr w:val="none" w:sz="0" w:space="0" w:color="auto" w:frame="1"/>
          <w:lang w:eastAsia="fr-FR"/>
        </w:rPr>
        <w:t>VE</w:t>
      </w:r>
      <w:r>
        <w:rPr>
          <w:rFonts w:eastAsia="Times New Roman"/>
          <w:bdr w:val="none" w:sz="0" w:space="0" w:color="auto" w:frame="1"/>
          <w:lang w:eastAsia="fr-FR"/>
        </w:rPr>
        <w:t>S</w:t>
      </w:r>
    </w:p>
    <w:p w14:paraId="26989E85" w14:textId="77777777" w:rsidR="008679F7" w:rsidRPr="00D554EA" w:rsidRDefault="008679F7" w:rsidP="000B26AB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szCs w:val="24"/>
          <w:lang w:eastAsia="fr-FR"/>
        </w:rPr>
      </w:pPr>
    </w:p>
    <w:p w14:paraId="25AA924F" w14:textId="77777777" w:rsidR="00284784" w:rsidRPr="00284784" w:rsidRDefault="00284784" w:rsidP="00284784">
      <w:pPr>
        <w:shd w:val="clear" w:color="auto" w:fill="FFFFFF"/>
        <w:spacing w:line="375" w:lineRule="atLeast"/>
        <w:textAlignment w:val="baseline"/>
        <w:rPr>
          <w:lang w:val="en-US"/>
        </w:rPr>
      </w:pPr>
      <w:r w:rsidRPr="00284784">
        <w:rPr>
          <w:lang w:val="en-US"/>
        </w:rPr>
        <w:t xml:space="preserve">The Bordeaux Neurocampus Department supports the organization of symposiums and conferences </w:t>
      </w:r>
      <w:r w:rsidRPr="00284784">
        <w:rPr>
          <w:b/>
          <w:lang w:val="en-US"/>
        </w:rPr>
        <w:t>for the benefit of our neuroscience community</w:t>
      </w:r>
      <w:r w:rsidRPr="00284784">
        <w:rPr>
          <w:lang w:val="en-US"/>
        </w:rPr>
        <w:t>.</w:t>
      </w:r>
    </w:p>
    <w:p w14:paraId="08133E4C" w14:textId="21A5F987" w:rsidR="00284784" w:rsidRPr="00284784" w:rsidRDefault="00284784" w:rsidP="00284784">
      <w:pPr>
        <w:shd w:val="clear" w:color="auto" w:fill="FFFFFF"/>
        <w:spacing w:line="375" w:lineRule="atLeast"/>
        <w:textAlignment w:val="baseline"/>
        <w:rPr>
          <w:lang w:val="en-US"/>
        </w:rPr>
      </w:pPr>
      <w:r w:rsidRPr="00284784">
        <w:rPr>
          <w:lang w:val="en-US"/>
        </w:rPr>
        <w:t>Category 1 is dedicated to scientific events within Bordeaux Neurocampus.</w:t>
      </w:r>
    </w:p>
    <w:p w14:paraId="65499AD6" w14:textId="198A2747" w:rsidR="00284784" w:rsidRPr="00284784" w:rsidRDefault="00284784" w:rsidP="00284784">
      <w:pPr>
        <w:shd w:val="clear" w:color="auto" w:fill="FFFFFF"/>
        <w:spacing w:line="375" w:lineRule="atLeast"/>
        <w:textAlignment w:val="baseline"/>
        <w:rPr>
          <w:lang w:val="en-US"/>
        </w:rPr>
      </w:pPr>
      <w:r w:rsidRPr="00284784">
        <w:rPr>
          <w:lang w:val="en-US"/>
        </w:rPr>
        <w:t>Category 2 is dedicated to networks, inter-department scientific events within the University of Bordeaux, and national scientific events.</w:t>
      </w:r>
    </w:p>
    <w:p w14:paraId="53C5EA8B" w14:textId="165F822B" w:rsidR="00284784" w:rsidRPr="00284784" w:rsidRDefault="00284784" w:rsidP="00284784">
      <w:pPr>
        <w:shd w:val="clear" w:color="auto" w:fill="FFFFFF"/>
        <w:spacing w:line="375" w:lineRule="atLeast"/>
        <w:textAlignment w:val="baseline"/>
        <w:rPr>
          <w:lang w:val="en-US"/>
        </w:rPr>
      </w:pPr>
      <w:r w:rsidRPr="00284784">
        <w:rPr>
          <w:lang w:val="en-US"/>
        </w:rPr>
        <w:t>Category 3 is dedicated to international scientific events.</w:t>
      </w:r>
    </w:p>
    <w:p w14:paraId="6AC3B86D" w14:textId="77777777" w:rsidR="00284784" w:rsidRPr="00284784" w:rsidRDefault="00284784" w:rsidP="00284784">
      <w:pPr>
        <w:shd w:val="clear" w:color="auto" w:fill="FFFFFF"/>
        <w:spacing w:line="375" w:lineRule="atLeast"/>
        <w:textAlignment w:val="baseline"/>
        <w:rPr>
          <w:lang w:val="en-US"/>
        </w:rPr>
      </w:pPr>
    </w:p>
    <w:p w14:paraId="5F801E8B" w14:textId="691179C5" w:rsidR="008679F7" w:rsidRDefault="00284784" w:rsidP="00284784">
      <w:pPr>
        <w:shd w:val="clear" w:color="auto" w:fill="FFFFFF"/>
        <w:spacing w:line="375" w:lineRule="atLeast"/>
        <w:textAlignment w:val="baseline"/>
        <w:rPr>
          <w:lang w:val="en-US"/>
        </w:rPr>
      </w:pPr>
      <w:r w:rsidRPr="00284784">
        <w:rPr>
          <w:lang w:val="en-US"/>
        </w:rPr>
        <w:t>In accordance with the University of Bordeaux's policy of inclusive scientific excellence, applicants must provide a brief description of the diversity within the event. Diversity takes many forms, including gender, nationality, age, professional seniority, etc.</w:t>
      </w:r>
    </w:p>
    <w:p w14:paraId="5E7965B6" w14:textId="77777777" w:rsidR="00284784" w:rsidRPr="00284784" w:rsidRDefault="00284784" w:rsidP="00284784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Cs/>
          <w:szCs w:val="24"/>
          <w:bdr w:val="none" w:sz="0" w:space="0" w:color="auto" w:frame="1"/>
          <w:lang w:val="en-US" w:eastAsia="fr-FR"/>
        </w:rPr>
      </w:pPr>
    </w:p>
    <w:p w14:paraId="46235EA3" w14:textId="39F45426" w:rsidR="008679F7" w:rsidRDefault="00FF5C27" w:rsidP="00FF5C27">
      <w:pPr>
        <w:pStyle w:val="Titre3"/>
        <w:rPr>
          <w:rFonts w:eastAsia="Times New Roman"/>
          <w:bdr w:val="none" w:sz="0" w:space="0" w:color="auto" w:frame="1"/>
          <w:lang w:eastAsia="fr-FR"/>
        </w:rPr>
      </w:pPr>
      <w:r w:rsidRPr="00FF5C27">
        <w:rPr>
          <w:rFonts w:eastAsia="Times New Roman"/>
          <w:bdr w:val="none" w:sz="0" w:space="0" w:color="auto" w:frame="1"/>
          <w:lang w:eastAsia="fr-FR"/>
        </w:rPr>
        <w:t>ELIGIBILITY CRITERIA</w:t>
      </w:r>
    </w:p>
    <w:p w14:paraId="64ED37F7" w14:textId="77777777" w:rsidR="00297292" w:rsidRDefault="00297292" w:rsidP="00BF1B0B">
      <w:pPr>
        <w:pStyle w:val="Paragraphedeliste"/>
        <w:ind w:left="22"/>
        <w:jc w:val="left"/>
        <w:rPr>
          <w:rFonts w:ascii="Calibri" w:eastAsia="Times New Roman" w:hAnsi="Calibri" w:cs="Calibri"/>
          <w:lang w:eastAsia="fr-FR"/>
        </w:rPr>
      </w:pPr>
    </w:p>
    <w:p w14:paraId="37989FED" w14:textId="77777777" w:rsidR="00FF5C27" w:rsidRPr="00FF5C27" w:rsidRDefault="00FF5C27" w:rsidP="00FF5C27">
      <w:pPr>
        <w:pStyle w:val="Paragraphedeliste"/>
        <w:numPr>
          <w:ilvl w:val="0"/>
          <w:numId w:val="11"/>
        </w:numPr>
        <w:ind w:left="284" w:hanging="284"/>
        <w:rPr>
          <w:rFonts w:ascii="Calibri" w:eastAsia="Times New Roman" w:hAnsi="Calibri" w:cs="Calibri"/>
          <w:lang w:val="en-US" w:eastAsia="fr-FR"/>
        </w:rPr>
      </w:pPr>
      <w:r w:rsidRPr="00FF5C27">
        <w:rPr>
          <w:rFonts w:ascii="Calibri" w:eastAsia="Times New Roman" w:hAnsi="Calibri" w:cs="Calibri"/>
          <w:lang w:val="en-US" w:eastAsia="fr-FR"/>
        </w:rPr>
        <w:t>Events must take place within the Bordeaux metropolitan area.</w:t>
      </w:r>
    </w:p>
    <w:p w14:paraId="753C29C6" w14:textId="7C34E818" w:rsidR="00FF5C27" w:rsidRPr="00FF5C27" w:rsidRDefault="00FF5C27" w:rsidP="00FF5C27">
      <w:pPr>
        <w:pStyle w:val="Paragraphedeliste"/>
        <w:numPr>
          <w:ilvl w:val="0"/>
          <w:numId w:val="11"/>
        </w:numPr>
        <w:ind w:left="284" w:hanging="284"/>
        <w:rPr>
          <w:rFonts w:ascii="Calibri" w:eastAsia="Times New Roman" w:hAnsi="Calibri" w:cs="Calibri"/>
          <w:lang w:eastAsia="fr-FR"/>
        </w:rPr>
      </w:pPr>
      <w:r w:rsidRPr="00FF5C27">
        <w:rPr>
          <w:rFonts w:ascii="Calibri" w:eastAsia="Times New Roman" w:hAnsi="Calibri" w:cs="Calibri"/>
          <w:lang w:eastAsia="fr-FR"/>
        </w:rPr>
        <w:t xml:space="preserve">Events must </w:t>
      </w:r>
      <w:proofErr w:type="spellStart"/>
      <w:r w:rsidRPr="00FF5C27">
        <w:rPr>
          <w:rFonts w:ascii="Calibri" w:eastAsia="Times New Roman" w:hAnsi="Calibri" w:cs="Calibri"/>
          <w:lang w:eastAsia="fr-FR"/>
        </w:rPr>
        <w:t>occur</w:t>
      </w:r>
      <w:proofErr w:type="spellEnd"/>
      <w:r w:rsidRPr="00FF5C27">
        <w:rPr>
          <w:rFonts w:ascii="Calibri" w:eastAsia="Times New Roman" w:hAnsi="Calibri" w:cs="Calibri"/>
          <w:lang w:eastAsia="fr-FR"/>
        </w:rPr>
        <w:t xml:space="preserve"> </w:t>
      </w:r>
      <w:proofErr w:type="spellStart"/>
      <w:r w:rsidRPr="00FF5C27">
        <w:rPr>
          <w:rFonts w:ascii="Calibri" w:eastAsia="Times New Roman" w:hAnsi="Calibri" w:cs="Calibri"/>
          <w:lang w:eastAsia="fr-FR"/>
        </w:rPr>
        <w:t>in</w:t>
      </w:r>
      <w:proofErr w:type="spellEnd"/>
      <w:r w:rsidRPr="00FF5C27">
        <w:rPr>
          <w:rFonts w:ascii="Calibri" w:eastAsia="Times New Roman" w:hAnsi="Calibri" w:cs="Calibri"/>
          <w:lang w:eastAsia="fr-FR"/>
        </w:rPr>
        <w:t xml:space="preserve"> 202</w:t>
      </w:r>
      <w:r w:rsidR="004D5746">
        <w:rPr>
          <w:rFonts w:ascii="Calibri" w:eastAsia="Times New Roman" w:hAnsi="Calibri" w:cs="Calibri"/>
          <w:lang w:eastAsia="fr-FR"/>
        </w:rPr>
        <w:t>6</w:t>
      </w:r>
      <w:r w:rsidRPr="00FF5C27">
        <w:rPr>
          <w:rFonts w:ascii="Calibri" w:eastAsia="Times New Roman" w:hAnsi="Calibri" w:cs="Calibri"/>
          <w:lang w:eastAsia="fr-FR"/>
        </w:rPr>
        <w:t>.</w:t>
      </w:r>
    </w:p>
    <w:p w14:paraId="6BD50551" w14:textId="5DE06868" w:rsidR="00AD2254" w:rsidRPr="00FF5C27" w:rsidRDefault="00FF5C27" w:rsidP="00FF5C27">
      <w:pPr>
        <w:pStyle w:val="Paragraphedeliste"/>
        <w:numPr>
          <w:ilvl w:val="0"/>
          <w:numId w:val="11"/>
        </w:numPr>
        <w:ind w:left="284" w:hanging="284"/>
        <w:rPr>
          <w:rFonts w:ascii="Calibri" w:eastAsia="Times New Roman" w:hAnsi="Calibri" w:cs="Calibri"/>
          <w:lang w:val="en-US" w:eastAsia="fr-FR"/>
        </w:rPr>
      </w:pPr>
      <w:r w:rsidRPr="00FF5C27">
        <w:rPr>
          <w:rFonts w:ascii="Calibri" w:eastAsia="Times New Roman" w:hAnsi="Calibri" w:cs="Calibri"/>
          <w:lang w:val="en-US" w:eastAsia="fr-FR"/>
        </w:rPr>
        <w:t>Financial support will be transferred to a University of Bordeaux budget line upon submission of supporting documents/estimates.</w:t>
      </w:r>
    </w:p>
    <w:p w14:paraId="05125838" w14:textId="77777777" w:rsidR="00FF5C27" w:rsidRPr="00FF5C27" w:rsidRDefault="00FF5C27" w:rsidP="00FF5C27">
      <w:pPr>
        <w:rPr>
          <w:lang w:val="en-US" w:eastAsia="fr-FR"/>
        </w:rPr>
      </w:pPr>
    </w:p>
    <w:tbl>
      <w:tblPr>
        <w:tblStyle w:val="Grilledutableau"/>
        <w:tblW w:w="10206" w:type="dxa"/>
        <w:jc w:val="center"/>
        <w:tblLook w:val="04A0" w:firstRow="1" w:lastRow="0" w:firstColumn="1" w:lastColumn="0" w:noHBand="0" w:noVBand="1"/>
      </w:tblPr>
      <w:tblGrid>
        <w:gridCol w:w="3402"/>
        <w:gridCol w:w="3402"/>
        <w:gridCol w:w="3402"/>
      </w:tblGrid>
      <w:tr w:rsidR="00AD2254" w14:paraId="69CD16E8" w14:textId="77777777" w:rsidTr="00BF1B0B">
        <w:trPr>
          <w:trHeight w:val="964"/>
          <w:jc w:val="center"/>
        </w:trPr>
        <w:tc>
          <w:tcPr>
            <w:tcW w:w="3402" w:type="dxa"/>
            <w:vAlign w:val="center"/>
          </w:tcPr>
          <w:p w14:paraId="1C555DBB" w14:textId="3AA80582" w:rsidR="00BC1D2C" w:rsidRPr="00832433" w:rsidRDefault="00832433" w:rsidP="00297292">
            <w:pPr>
              <w:shd w:val="clear" w:color="auto" w:fill="FFFFFF"/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val="en-US" w:eastAsia="fr-FR"/>
              </w:rPr>
            </w:pPr>
            <w:r w:rsidRPr="00832433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val="en-US" w:eastAsia="fr-FR"/>
              </w:rPr>
              <w:t>CATEGORY 1: Events within Bordeaux Neurocampus</w:t>
            </w:r>
          </w:p>
        </w:tc>
        <w:tc>
          <w:tcPr>
            <w:tcW w:w="3402" w:type="dxa"/>
            <w:vAlign w:val="center"/>
          </w:tcPr>
          <w:p w14:paraId="7B962F4B" w14:textId="77777777" w:rsidR="00832433" w:rsidRDefault="00832433" w:rsidP="00BF1B0B">
            <w:pPr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val="en-US" w:eastAsia="fr-FR"/>
              </w:rPr>
            </w:pPr>
            <w:r w:rsidRPr="00832433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val="en-US" w:eastAsia="fr-FR"/>
              </w:rPr>
              <w:t xml:space="preserve">CATEGORY </w:t>
            </w:r>
            <w:r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val="en-US" w:eastAsia="fr-FR"/>
              </w:rPr>
              <w:t>2: Networks,</w:t>
            </w:r>
          </w:p>
          <w:p w14:paraId="56460B8B" w14:textId="77777777" w:rsidR="00832433" w:rsidRDefault="00832433" w:rsidP="00BF1B0B">
            <w:pPr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val="en-US" w:eastAsia="fr-FR"/>
              </w:rPr>
            </w:pPr>
            <w:r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val="en-US" w:eastAsia="fr-FR"/>
              </w:rPr>
              <w:t>inter-department and</w:t>
            </w:r>
          </w:p>
          <w:p w14:paraId="11F97F44" w14:textId="1BA64F89" w:rsidR="00BC1D2C" w:rsidRPr="00832433" w:rsidRDefault="00832433" w:rsidP="00BF1B0B">
            <w:pPr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val="en-US" w:eastAsia="fr-FR"/>
              </w:rPr>
            </w:pPr>
            <w:r w:rsidRPr="00832433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val="en-US" w:eastAsia="fr-FR"/>
              </w:rPr>
              <w:t>national events</w:t>
            </w:r>
          </w:p>
        </w:tc>
        <w:tc>
          <w:tcPr>
            <w:tcW w:w="3402" w:type="dxa"/>
            <w:vAlign w:val="center"/>
          </w:tcPr>
          <w:p w14:paraId="21501A69" w14:textId="77777777" w:rsidR="00832433" w:rsidRDefault="00832433" w:rsidP="00010D62">
            <w:pPr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</w:pPr>
            <w:r w:rsidRPr="00832433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 xml:space="preserve">CATEGORY </w:t>
            </w:r>
            <w:r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3:</w:t>
            </w:r>
          </w:p>
          <w:p w14:paraId="2B940D40" w14:textId="03279A1E" w:rsidR="00BC1D2C" w:rsidRPr="00010D62" w:rsidRDefault="00832433" w:rsidP="00010D62">
            <w:pPr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</w:pPr>
            <w:r w:rsidRPr="00832433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 xml:space="preserve">International </w:t>
            </w:r>
            <w:proofErr w:type="spellStart"/>
            <w:r w:rsidRPr="00832433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events</w:t>
            </w:r>
            <w:proofErr w:type="spellEnd"/>
          </w:p>
        </w:tc>
      </w:tr>
      <w:tr w:rsidR="00AD2254" w:rsidRPr="008349DC" w14:paraId="624E6DF5" w14:textId="77777777" w:rsidTr="00BF1B0B">
        <w:trPr>
          <w:trHeight w:val="3880"/>
          <w:jc w:val="center"/>
        </w:trPr>
        <w:tc>
          <w:tcPr>
            <w:tcW w:w="3402" w:type="dxa"/>
          </w:tcPr>
          <w:p w14:paraId="2C83A1F0" w14:textId="24001783" w:rsidR="00B279D4" w:rsidRDefault="00B279D4" w:rsidP="00B60BC5">
            <w:pPr>
              <w:pStyle w:val="Paragraphedeliste"/>
              <w:numPr>
                <w:ilvl w:val="0"/>
                <w:numId w:val="13"/>
              </w:numPr>
              <w:ind w:left="169" w:hanging="169"/>
              <w:jc w:val="left"/>
              <w:rPr>
                <w:rFonts w:ascii="Calibri" w:eastAsia="Times New Roman" w:hAnsi="Calibri" w:cs="Calibri"/>
                <w:lang w:val="en-US" w:eastAsia="fr-FR"/>
              </w:rPr>
            </w:pPr>
            <w:r w:rsidRPr="00AB1359">
              <w:rPr>
                <w:rFonts w:ascii="Calibri" w:eastAsia="Times New Roman" w:hAnsi="Calibri" w:cs="Calibri"/>
                <w:b/>
                <w:lang w:val="en-US" w:eastAsia="fr-FR"/>
              </w:rPr>
              <w:t>All organizers</w:t>
            </w:r>
            <w:r w:rsidRPr="00AB1359">
              <w:rPr>
                <w:rFonts w:ascii="Calibri" w:eastAsia="Times New Roman" w:hAnsi="Calibri" w:cs="Calibri"/>
                <w:lang w:val="en-US" w:eastAsia="fr-FR"/>
              </w:rPr>
              <w:t xml:space="preserve"> must be part of a research team within the Bordeaux Neurocampus Department.  </w:t>
            </w:r>
          </w:p>
          <w:p w14:paraId="3292BC21" w14:textId="77777777" w:rsidR="00AB1359" w:rsidRPr="00AB1359" w:rsidRDefault="00AB1359" w:rsidP="00B60BC5">
            <w:pPr>
              <w:ind w:left="169" w:hanging="169"/>
              <w:jc w:val="left"/>
              <w:rPr>
                <w:rFonts w:ascii="Calibri" w:eastAsia="Times New Roman" w:hAnsi="Calibri" w:cs="Calibri"/>
                <w:lang w:val="en-US" w:eastAsia="fr-FR"/>
              </w:rPr>
            </w:pPr>
          </w:p>
          <w:p w14:paraId="7BF4A722" w14:textId="6382150F" w:rsidR="00BC1D2C" w:rsidRPr="00AB1359" w:rsidRDefault="00B279D4" w:rsidP="00B60BC5">
            <w:pPr>
              <w:pStyle w:val="Paragraphedeliste"/>
              <w:numPr>
                <w:ilvl w:val="0"/>
                <w:numId w:val="13"/>
              </w:numPr>
              <w:ind w:left="169" w:hanging="169"/>
              <w:jc w:val="left"/>
              <w:rPr>
                <w:rFonts w:ascii="Calibri" w:eastAsia="Times New Roman" w:hAnsi="Calibri" w:cs="Calibri"/>
                <w:lang w:val="en-US" w:eastAsia="fr-FR"/>
              </w:rPr>
            </w:pPr>
            <w:r w:rsidRPr="00AB1359">
              <w:rPr>
                <w:rFonts w:ascii="Calibri" w:eastAsia="Times New Roman" w:hAnsi="Calibri" w:cs="Calibri"/>
                <w:lang w:val="en-US" w:eastAsia="fr-FR"/>
              </w:rPr>
              <w:t xml:space="preserve">The events must be intended for a primarily </w:t>
            </w:r>
            <w:r w:rsidRPr="00AB1359">
              <w:rPr>
                <w:rFonts w:ascii="Calibri" w:eastAsia="Times New Roman" w:hAnsi="Calibri" w:cs="Calibri"/>
                <w:b/>
                <w:lang w:val="en-US" w:eastAsia="fr-FR"/>
              </w:rPr>
              <w:t>scientific audience based in Bordeaux</w:t>
            </w:r>
            <w:r w:rsidRPr="00AB1359">
              <w:rPr>
                <w:rFonts w:ascii="Calibri" w:eastAsia="Times New Roman" w:hAnsi="Calibri" w:cs="Calibri"/>
                <w:lang w:val="en-US" w:eastAsia="fr-FR"/>
              </w:rPr>
              <w:t>.</w:t>
            </w:r>
          </w:p>
        </w:tc>
        <w:tc>
          <w:tcPr>
            <w:tcW w:w="3402" w:type="dxa"/>
          </w:tcPr>
          <w:p w14:paraId="3CF33A9B" w14:textId="3815E2C6" w:rsidR="00AB1359" w:rsidRDefault="00AB1359" w:rsidP="00B60BC5">
            <w:pPr>
              <w:pStyle w:val="Paragraphedeliste"/>
              <w:numPr>
                <w:ilvl w:val="0"/>
                <w:numId w:val="9"/>
              </w:numPr>
              <w:ind w:left="169" w:hanging="169"/>
              <w:jc w:val="left"/>
              <w:rPr>
                <w:rFonts w:eastAsia="Times New Roman" w:cstheme="minorHAnsi"/>
                <w:szCs w:val="24"/>
                <w:lang w:val="en-US" w:eastAsia="fr-FR"/>
              </w:rPr>
            </w:pPr>
            <w:r w:rsidRPr="00AB1359">
              <w:rPr>
                <w:rFonts w:eastAsia="Times New Roman" w:cstheme="minorHAnsi"/>
                <w:b/>
                <w:szCs w:val="24"/>
                <w:lang w:val="en-US" w:eastAsia="fr-FR"/>
              </w:rPr>
              <w:t>At least one of the organizers</w:t>
            </w:r>
            <w:r w:rsidRPr="00AB1359">
              <w:rPr>
                <w:rFonts w:eastAsia="Times New Roman" w:cstheme="minorHAnsi"/>
                <w:szCs w:val="24"/>
                <w:lang w:val="en-US" w:eastAsia="fr-FR"/>
              </w:rPr>
              <w:t xml:space="preserve"> must be part of a research team within the Bordeaux Neurocampus Department.  </w:t>
            </w:r>
          </w:p>
          <w:p w14:paraId="3AA99E92" w14:textId="77777777" w:rsidR="00AB1359" w:rsidRPr="00AB1359" w:rsidRDefault="00AB1359" w:rsidP="00B60BC5">
            <w:pPr>
              <w:pStyle w:val="Paragraphedeliste"/>
              <w:ind w:left="169" w:hanging="169"/>
              <w:jc w:val="left"/>
              <w:rPr>
                <w:rFonts w:eastAsia="Times New Roman" w:cstheme="minorHAnsi"/>
                <w:szCs w:val="24"/>
                <w:lang w:val="en-US" w:eastAsia="fr-FR"/>
              </w:rPr>
            </w:pPr>
          </w:p>
          <w:p w14:paraId="488BD14C" w14:textId="77777777" w:rsidR="00AB1359" w:rsidRDefault="00AB1359" w:rsidP="00B60BC5">
            <w:pPr>
              <w:pStyle w:val="Paragraphedeliste"/>
              <w:numPr>
                <w:ilvl w:val="0"/>
                <w:numId w:val="9"/>
              </w:numPr>
              <w:ind w:left="169" w:hanging="169"/>
              <w:jc w:val="left"/>
              <w:rPr>
                <w:rFonts w:eastAsia="Times New Roman" w:cstheme="minorHAnsi"/>
                <w:szCs w:val="24"/>
                <w:lang w:val="en-US" w:eastAsia="fr-FR"/>
              </w:rPr>
            </w:pPr>
            <w:r w:rsidRPr="00AB1359">
              <w:rPr>
                <w:rFonts w:eastAsia="Times New Roman" w:cstheme="minorHAnsi"/>
                <w:szCs w:val="24"/>
                <w:lang w:val="en-US" w:eastAsia="fr-FR"/>
              </w:rPr>
              <w:t xml:space="preserve">The events must be intended for an </w:t>
            </w:r>
            <w:r w:rsidRPr="00AB1359">
              <w:rPr>
                <w:rFonts w:eastAsia="Times New Roman" w:cstheme="minorHAnsi"/>
                <w:b/>
                <w:szCs w:val="24"/>
                <w:lang w:val="en-US" w:eastAsia="fr-FR"/>
              </w:rPr>
              <w:t>open scientific audience</w:t>
            </w:r>
            <w:r w:rsidRPr="00AB1359">
              <w:rPr>
                <w:rFonts w:eastAsia="Times New Roman" w:cstheme="minorHAnsi"/>
                <w:szCs w:val="24"/>
                <w:lang w:val="en-US" w:eastAsia="fr-FR"/>
              </w:rPr>
              <w:t xml:space="preserve">. </w:t>
            </w:r>
          </w:p>
          <w:p w14:paraId="5A1C1117" w14:textId="24EACE1D" w:rsidR="00AB1359" w:rsidRPr="00AB1359" w:rsidRDefault="00AB1359" w:rsidP="00B60BC5">
            <w:pPr>
              <w:ind w:left="169" w:hanging="169"/>
              <w:jc w:val="left"/>
              <w:rPr>
                <w:rFonts w:eastAsia="Times New Roman" w:cstheme="minorHAnsi"/>
                <w:szCs w:val="24"/>
                <w:lang w:val="en-US" w:eastAsia="fr-FR"/>
              </w:rPr>
            </w:pPr>
          </w:p>
          <w:p w14:paraId="73BCAFEB" w14:textId="478DBFB3" w:rsidR="00BC1D2C" w:rsidRPr="00AB1359" w:rsidRDefault="00AB1359" w:rsidP="00B60BC5">
            <w:pPr>
              <w:pStyle w:val="Paragraphedeliste"/>
              <w:numPr>
                <w:ilvl w:val="0"/>
                <w:numId w:val="9"/>
              </w:numPr>
              <w:ind w:left="169" w:hanging="169"/>
              <w:jc w:val="left"/>
              <w:rPr>
                <w:rFonts w:eastAsia="Times New Roman" w:cstheme="minorHAnsi"/>
                <w:szCs w:val="24"/>
                <w:lang w:val="en-US" w:eastAsia="fr-FR"/>
              </w:rPr>
            </w:pPr>
            <w:r w:rsidRPr="007947E5">
              <w:rPr>
                <w:rFonts w:eastAsia="Times New Roman" w:cstheme="minorHAnsi"/>
                <w:b/>
                <w:szCs w:val="24"/>
                <w:lang w:val="en-US" w:eastAsia="fr-FR"/>
              </w:rPr>
              <w:t>At least one-quarter</w:t>
            </w:r>
            <w:r w:rsidRPr="00AB1359">
              <w:rPr>
                <w:rFonts w:eastAsia="Times New Roman" w:cstheme="minorHAnsi"/>
                <w:szCs w:val="24"/>
                <w:lang w:val="en-US" w:eastAsia="fr-FR"/>
              </w:rPr>
              <w:t xml:space="preserve"> of the speakers must be </w:t>
            </w:r>
            <w:r w:rsidRPr="007947E5">
              <w:rPr>
                <w:rFonts w:eastAsia="Times New Roman" w:cstheme="minorHAnsi"/>
                <w:b/>
                <w:szCs w:val="24"/>
                <w:lang w:val="en-US" w:eastAsia="fr-FR"/>
              </w:rPr>
              <w:t>members</w:t>
            </w:r>
            <w:r w:rsidRPr="00AB1359">
              <w:rPr>
                <w:rFonts w:eastAsia="Times New Roman" w:cstheme="minorHAnsi"/>
                <w:szCs w:val="24"/>
                <w:lang w:val="en-US" w:eastAsia="fr-FR"/>
              </w:rPr>
              <w:t xml:space="preserve"> of the Bordeaux Neurocampus Department.</w:t>
            </w:r>
          </w:p>
        </w:tc>
        <w:tc>
          <w:tcPr>
            <w:tcW w:w="3402" w:type="dxa"/>
          </w:tcPr>
          <w:p w14:paraId="113E8AE5" w14:textId="1A127577" w:rsidR="007947E5" w:rsidRDefault="007947E5" w:rsidP="00B60BC5">
            <w:pPr>
              <w:numPr>
                <w:ilvl w:val="0"/>
                <w:numId w:val="9"/>
              </w:numPr>
              <w:ind w:left="169" w:hanging="169"/>
              <w:jc w:val="left"/>
              <w:rPr>
                <w:rFonts w:eastAsia="Times New Roman" w:cstheme="minorHAnsi"/>
                <w:szCs w:val="24"/>
                <w:lang w:val="en-US" w:eastAsia="fr-FR"/>
              </w:rPr>
            </w:pPr>
            <w:r w:rsidRPr="007947E5">
              <w:rPr>
                <w:rFonts w:eastAsia="Times New Roman" w:cstheme="minorHAnsi"/>
                <w:b/>
                <w:szCs w:val="24"/>
                <w:lang w:val="en-US" w:eastAsia="fr-FR"/>
              </w:rPr>
              <w:t>At least one of the organizers</w:t>
            </w:r>
            <w:r w:rsidRPr="007947E5">
              <w:rPr>
                <w:rFonts w:eastAsia="Times New Roman" w:cstheme="minorHAnsi"/>
                <w:szCs w:val="24"/>
                <w:lang w:val="en-US" w:eastAsia="fr-FR"/>
              </w:rPr>
              <w:t xml:space="preserve"> must be part of a research team within the Bordeaux Neurocampus Department.</w:t>
            </w:r>
          </w:p>
          <w:p w14:paraId="0C1C0309" w14:textId="77777777" w:rsidR="00FD25F4" w:rsidRDefault="00FD25F4" w:rsidP="00B60BC5">
            <w:pPr>
              <w:ind w:left="169" w:hanging="169"/>
              <w:jc w:val="left"/>
              <w:rPr>
                <w:rFonts w:eastAsia="Times New Roman" w:cstheme="minorHAnsi"/>
                <w:szCs w:val="24"/>
                <w:lang w:val="en-US" w:eastAsia="fr-FR"/>
              </w:rPr>
            </w:pPr>
          </w:p>
          <w:p w14:paraId="13FC1331" w14:textId="376A8278" w:rsidR="007947E5" w:rsidRPr="007947E5" w:rsidRDefault="007947E5" w:rsidP="00B60BC5">
            <w:pPr>
              <w:numPr>
                <w:ilvl w:val="0"/>
                <w:numId w:val="9"/>
              </w:numPr>
              <w:ind w:left="169" w:hanging="169"/>
              <w:jc w:val="left"/>
              <w:rPr>
                <w:rFonts w:eastAsia="Times New Roman" w:cstheme="minorHAnsi"/>
                <w:szCs w:val="24"/>
                <w:lang w:val="en-US" w:eastAsia="fr-FR"/>
              </w:rPr>
            </w:pPr>
            <w:r w:rsidRPr="007947E5">
              <w:rPr>
                <w:rFonts w:eastAsia="Times New Roman" w:cstheme="minorHAnsi"/>
                <w:szCs w:val="24"/>
                <w:lang w:val="en-US" w:eastAsia="fr-FR"/>
              </w:rPr>
              <w:t xml:space="preserve">The events must be intended for an </w:t>
            </w:r>
            <w:r w:rsidRPr="007947E5">
              <w:rPr>
                <w:rFonts w:eastAsia="Times New Roman" w:cstheme="minorHAnsi"/>
                <w:b/>
                <w:szCs w:val="24"/>
                <w:lang w:val="en-US" w:eastAsia="fr-FR"/>
              </w:rPr>
              <w:t>open scientific audience</w:t>
            </w:r>
            <w:r w:rsidRPr="007947E5">
              <w:rPr>
                <w:rFonts w:eastAsia="Times New Roman" w:cstheme="minorHAnsi"/>
                <w:szCs w:val="24"/>
                <w:lang w:val="en-US" w:eastAsia="fr-FR"/>
              </w:rPr>
              <w:t>.</w:t>
            </w:r>
          </w:p>
          <w:p w14:paraId="28B5D238" w14:textId="7206477A" w:rsidR="00BC1D2C" w:rsidRPr="007947E5" w:rsidRDefault="00BC1D2C" w:rsidP="00B60BC5">
            <w:pPr>
              <w:ind w:left="169" w:hanging="169"/>
              <w:rPr>
                <w:rFonts w:cstheme="minorHAnsi"/>
                <w:lang w:val="en-US" w:eastAsia="fr-FR"/>
              </w:rPr>
            </w:pPr>
          </w:p>
        </w:tc>
      </w:tr>
    </w:tbl>
    <w:p w14:paraId="3A6E3E6C" w14:textId="09785C37" w:rsidR="008679F7" w:rsidRPr="00D554EA" w:rsidRDefault="00FF5C27" w:rsidP="00FF5C27">
      <w:pPr>
        <w:pStyle w:val="Titre3"/>
        <w:rPr>
          <w:rFonts w:eastAsia="Times New Roman"/>
          <w:bdr w:val="none" w:sz="0" w:space="0" w:color="auto" w:frame="1"/>
          <w:lang w:eastAsia="fr-FR"/>
        </w:rPr>
      </w:pPr>
      <w:r w:rsidRPr="00FF5C27">
        <w:rPr>
          <w:rFonts w:eastAsia="Times New Roman"/>
          <w:bdr w:val="none" w:sz="0" w:space="0" w:color="auto" w:frame="1"/>
          <w:lang w:eastAsia="fr-FR"/>
        </w:rPr>
        <w:lastRenderedPageBreak/>
        <w:t>EVALUATION CRITERIA</w:t>
      </w:r>
    </w:p>
    <w:p w14:paraId="48B0ECF0" w14:textId="77777777" w:rsidR="00245F6A" w:rsidRPr="00245F6A" w:rsidRDefault="00245F6A" w:rsidP="00245F6A">
      <w:pPr>
        <w:spacing w:line="240" w:lineRule="auto"/>
        <w:jc w:val="left"/>
        <w:rPr>
          <w:rFonts w:ascii="Calibri" w:eastAsia="Times New Roman" w:hAnsi="Calibri" w:cs="Calibri"/>
          <w:lang w:eastAsia="fr-FR"/>
        </w:rPr>
      </w:pPr>
    </w:p>
    <w:p w14:paraId="50BCFCE6" w14:textId="77777777" w:rsidR="00FF5C27" w:rsidRPr="00FF5C27" w:rsidRDefault="00FF5C27" w:rsidP="00FF5C27">
      <w:pPr>
        <w:pStyle w:val="Paragraphedeliste"/>
        <w:numPr>
          <w:ilvl w:val="0"/>
          <w:numId w:val="12"/>
        </w:numPr>
        <w:ind w:left="284" w:hanging="284"/>
        <w:rPr>
          <w:rFonts w:ascii="Calibri" w:eastAsia="Times New Roman" w:hAnsi="Calibri" w:cs="Calibri"/>
          <w:lang w:val="en-US" w:eastAsia="fr-FR"/>
        </w:rPr>
      </w:pPr>
      <w:r w:rsidRPr="00FF5C27">
        <w:rPr>
          <w:rFonts w:ascii="Calibri" w:eastAsia="Times New Roman" w:hAnsi="Calibri" w:cs="Calibri"/>
          <w:lang w:val="en-US" w:eastAsia="fr-FR"/>
        </w:rPr>
        <w:t>Local, national, or international visibility.</w:t>
      </w:r>
    </w:p>
    <w:p w14:paraId="7D3EF358" w14:textId="77777777" w:rsidR="00FF5C27" w:rsidRPr="00FF5C27" w:rsidRDefault="00FF5C27" w:rsidP="00FF5C27">
      <w:pPr>
        <w:pStyle w:val="Paragraphedeliste"/>
        <w:numPr>
          <w:ilvl w:val="0"/>
          <w:numId w:val="12"/>
        </w:numPr>
        <w:ind w:left="284" w:hanging="284"/>
        <w:rPr>
          <w:rFonts w:ascii="Calibri" w:eastAsia="Times New Roman" w:hAnsi="Calibri" w:cs="Calibri"/>
          <w:lang w:eastAsia="fr-FR"/>
        </w:rPr>
      </w:pPr>
      <w:proofErr w:type="spellStart"/>
      <w:r w:rsidRPr="00FF5C27">
        <w:rPr>
          <w:rFonts w:ascii="Calibri" w:eastAsia="Times New Roman" w:hAnsi="Calibri" w:cs="Calibri"/>
          <w:lang w:eastAsia="fr-FR"/>
        </w:rPr>
        <w:t>Strengthening</w:t>
      </w:r>
      <w:proofErr w:type="spellEnd"/>
      <w:r w:rsidRPr="00FF5C27">
        <w:rPr>
          <w:rFonts w:ascii="Calibri" w:eastAsia="Times New Roman" w:hAnsi="Calibri" w:cs="Calibri"/>
          <w:lang w:eastAsia="fr-FR"/>
        </w:rPr>
        <w:t xml:space="preserve"> connections </w:t>
      </w:r>
      <w:proofErr w:type="spellStart"/>
      <w:r w:rsidRPr="00FF5C27">
        <w:rPr>
          <w:rFonts w:ascii="Calibri" w:eastAsia="Times New Roman" w:hAnsi="Calibri" w:cs="Calibri"/>
          <w:lang w:eastAsia="fr-FR"/>
        </w:rPr>
        <w:t>between</w:t>
      </w:r>
      <w:proofErr w:type="spellEnd"/>
      <w:r w:rsidRPr="00FF5C27">
        <w:rPr>
          <w:rFonts w:ascii="Calibri" w:eastAsia="Times New Roman" w:hAnsi="Calibri" w:cs="Calibri"/>
          <w:lang w:eastAsia="fr-FR"/>
        </w:rPr>
        <w:t xml:space="preserve"> </w:t>
      </w:r>
      <w:proofErr w:type="spellStart"/>
      <w:r w:rsidRPr="00FF5C27">
        <w:rPr>
          <w:rFonts w:ascii="Calibri" w:eastAsia="Times New Roman" w:hAnsi="Calibri" w:cs="Calibri"/>
          <w:lang w:eastAsia="fr-FR"/>
        </w:rPr>
        <w:t>researchers</w:t>
      </w:r>
      <w:proofErr w:type="spellEnd"/>
      <w:r w:rsidRPr="00FF5C27">
        <w:rPr>
          <w:rFonts w:ascii="Calibri" w:eastAsia="Times New Roman" w:hAnsi="Calibri" w:cs="Calibri"/>
          <w:lang w:eastAsia="fr-FR"/>
        </w:rPr>
        <w:t>.</w:t>
      </w:r>
    </w:p>
    <w:p w14:paraId="4E000C19" w14:textId="73962436" w:rsidR="00AD2254" w:rsidRPr="00FF5C27" w:rsidRDefault="00FF5C27" w:rsidP="00FF5C27">
      <w:pPr>
        <w:pStyle w:val="Paragraphedeliste"/>
        <w:numPr>
          <w:ilvl w:val="0"/>
          <w:numId w:val="12"/>
        </w:numPr>
        <w:ind w:left="284" w:hanging="284"/>
        <w:rPr>
          <w:rFonts w:ascii="Calibri" w:eastAsia="Times New Roman" w:hAnsi="Calibri" w:cs="Calibri"/>
          <w:lang w:val="en-US" w:eastAsia="fr-FR"/>
        </w:rPr>
      </w:pPr>
      <w:r w:rsidRPr="00FF5C27">
        <w:rPr>
          <w:rFonts w:ascii="Calibri" w:eastAsia="Times New Roman" w:hAnsi="Calibri" w:cs="Calibri"/>
          <w:lang w:val="en-US" w:eastAsia="fr-FR"/>
        </w:rPr>
        <w:t>Development of structured projects, research themes, or promotion of the Bordeaux neuroscience community.</w:t>
      </w:r>
    </w:p>
    <w:p w14:paraId="61F821ED" w14:textId="77777777" w:rsidR="00FF5C27" w:rsidRPr="00FF5C27" w:rsidRDefault="00FF5C27" w:rsidP="00FF5C27">
      <w:pPr>
        <w:rPr>
          <w:rFonts w:ascii="Calibri" w:eastAsia="Times New Roman" w:hAnsi="Calibri" w:cs="Calibri"/>
          <w:lang w:val="en-US" w:eastAsia="fr-FR"/>
        </w:rPr>
      </w:pPr>
    </w:p>
    <w:tbl>
      <w:tblPr>
        <w:tblStyle w:val="Grilledutableau"/>
        <w:tblW w:w="10206" w:type="dxa"/>
        <w:jc w:val="center"/>
        <w:tblLook w:val="04A0" w:firstRow="1" w:lastRow="0" w:firstColumn="1" w:lastColumn="0" w:noHBand="0" w:noVBand="1"/>
      </w:tblPr>
      <w:tblGrid>
        <w:gridCol w:w="3402"/>
        <w:gridCol w:w="3402"/>
        <w:gridCol w:w="3402"/>
      </w:tblGrid>
      <w:tr w:rsidR="00832433" w14:paraId="470ECD71" w14:textId="77777777" w:rsidTr="00B10B45">
        <w:trPr>
          <w:trHeight w:val="964"/>
          <w:jc w:val="center"/>
        </w:trPr>
        <w:tc>
          <w:tcPr>
            <w:tcW w:w="3402" w:type="dxa"/>
            <w:vAlign w:val="center"/>
          </w:tcPr>
          <w:p w14:paraId="3724910E" w14:textId="77777777" w:rsidR="00832433" w:rsidRPr="00832433" w:rsidRDefault="00832433" w:rsidP="00B10B45">
            <w:pPr>
              <w:shd w:val="clear" w:color="auto" w:fill="FFFFFF"/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val="en-US" w:eastAsia="fr-FR"/>
              </w:rPr>
            </w:pPr>
            <w:r w:rsidRPr="00832433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val="en-US" w:eastAsia="fr-FR"/>
              </w:rPr>
              <w:t>CATEGORY 1: Events within Bordeaux Neurocampus</w:t>
            </w:r>
          </w:p>
        </w:tc>
        <w:tc>
          <w:tcPr>
            <w:tcW w:w="3402" w:type="dxa"/>
            <w:vAlign w:val="center"/>
          </w:tcPr>
          <w:p w14:paraId="10DD857A" w14:textId="77777777" w:rsidR="00832433" w:rsidRDefault="00832433" w:rsidP="00B10B45">
            <w:pPr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val="en-US" w:eastAsia="fr-FR"/>
              </w:rPr>
            </w:pPr>
            <w:r w:rsidRPr="00832433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val="en-US" w:eastAsia="fr-FR"/>
              </w:rPr>
              <w:t xml:space="preserve">CATEGORY </w:t>
            </w:r>
            <w:r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val="en-US" w:eastAsia="fr-FR"/>
              </w:rPr>
              <w:t>2: Networks,</w:t>
            </w:r>
          </w:p>
          <w:p w14:paraId="1D56666D" w14:textId="77777777" w:rsidR="00832433" w:rsidRDefault="00832433" w:rsidP="00B10B45">
            <w:pPr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val="en-US" w:eastAsia="fr-FR"/>
              </w:rPr>
            </w:pPr>
            <w:r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val="en-US" w:eastAsia="fr-FR"/>
              </w:rPr>
              <w:t>inter-department and</w:t>
            </w:r>
          </w:p>
          <w:p w14:paraId="16A4138E" w14:textId="77777777" w:rsidR="00832433" w:rsidRPr="00832433" w:rsidRDefault="00832433" w:rsidP="00B10B45">
            <w:pPr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val="en-US" w:eastAsia="fr-FR"/>
              </w:rPr>
            </w:pPr>
            <w:r w:rsidRPr="00832433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val="en-US" w:eastAsia="fr-FR"/>
              </w:rPr>
              <w:t>national events</w:t>
            </w:r>
          </w:p>
        </w:tc>
        <w:tc>
          <w:tcPr>
            <w:tcW w:w="3402" w:type="dxa"/>
            <w:vAlign w:val="center"/>
          </w:tcPr>
          <w:p w14:paraId="2F8EEBA7" w14:textId="77777777" w:rsidR="00832433" w:rsidRDefault="00832433" w:rsidP="00B10B45">
            <w:pPr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</w:pPr>
            <w:r w:rsidRPr="00832433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 xml:space="preserve">CATEGORY </w:t>
            </w:r>
            <w:r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3:</w:t>
            </w:r>
          </w:p>
          <w:p w14:paraId="18F340EF" w14:textId="77777777" w:rsidR="00832433" w:rsidRPr="00010D62" w:rsidRDefault="00832433" w:rsidP="00B10B45">
            <w:pPr>
              <w:spacing w:line="0" w:lineRule="atLeast"/>
              <w:jc w:val="center"/>
              <w:textAlignment w:val="baseline"/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</w:pPr>
            <w:r w:rsidRPr="00832433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 xml:space="preserve">International </w:t>
            </w:r>
            <w:proofErr w:type="spellStart"/>
            <w:r w:rsidRPr="00832433">
              <w:rPr>
                <w:rFonts w:asciiTheme="majorHAnsi" w:eastAsia="Times New Roman" w:hAnsiTheme="majorHAnsi" w:cstheme="majorHAnsi"/>
                <w:color w:val="2F5496" w:themeColor="accent1" w:themeShade="BF"/>
                <w:szCs w:val="24"/>
                <w:lang w:eastAsia="fr-FR"/>
              </w:rPr>
              <w:t>events</w:t>
            </w:r>
            <w:proofErr w:type="spellEnd"/>
          </w:p>
        </w:tc>
      </w:tr>
      <w:tr w:rsidR="00AD2254" w:rsidRPr="008349DC" w14:paraId="119C8597" w14:textId="77777777" w:rsidTr="00010D62">
        <w:trPr>
          <w:trHeight w:val="1237"/>
          <w:jc w:val="center"/>
        </w:trPr>
        <w:tc>
          <w:tcPr>
            <w:tcW w:w="3402" w:type="dxa"/>
            <w:vAlign w:val="center"/>
          </w:tcPr>
          <w:p w14:paraId="0DA6128E" w14:textId="605CA711" w:rsidR="00AD2254" w:rsidRPr="009D608E" w:rsidRDefault="009D608E" w:rsidP="00BF1B0B">
            <w:pPr>
              <w:jc w:val="center"/>
              <w:rPr>
                <w:rFonts w:eastAsia="Times New Roman" w:cstheme="minorHAnsi"/>
                <w:szCs w:val="24"/>
                <w:lang w:val="en-US" w:eastAsia="fr-FR"/>
              </w:rPr>
            </w:pPr>
            <w:r w:rsidRPr="009D608E">
              <w:rPr>
                <w:rFonts w:ascii="Calibri" w:hAnsi="Calibri" w:cs="Calibri"/>
                <w:lang w:val="en-US"/>
              </w:rPr>
              <w:t xml:space="preserve">The financial support that can be provided is a </w:t>
            </w:r>
            <w:r w:rsidRPr="009D608E">
              <w:rPr>
                <w:rFonts w:ascii="Calibri" w:hAnsi="Calibri" w:cs="Calibri"/>
                <w:b/>
                <w:lang w:val="en-US"/>
              </w:rPr>
              <w:t>maximum of 2,000 euros per event</w:t>
            </w:r>
            <w:r w:rsidRPr="009D608E">
              <w:rPr>
                <w:rFonts w:ascii="Calibri" w:hAnsi="Calibri" w:cs="Calibri"/>
                <w:lang w:val="en-US"/>
              </w:rPr>
              <w:t>.</w:t>
            </w:r>
          </w:p>
        </w:tc>
        <w:tc>
          <w:tcPr>
            <w:tcW w:w="3402" w:type="dxa"/>
            <w:vAlign w:val="center"/>
          </w:tcPr>
          <w:p w14:paraId="71AFE2F8" w14:textId="7970D657" w:rsidR="00AD2254" w:rsidRPr="009D608E" w:rsidRDefault="009D608E" w:rsidP="00BF1B0B">
            <w:pPr>
              <w:jc w:val="center"/>
              <w:rPr>
                <w:rFonts w:eastAsia="Times New Roman" w:cstheme="minorHAnsi"/>
                <w:szCs w:val="24"/>
                <w:lang w:val="en-US" w:eastAsia="fr-FR"/>
              </w:rPr>
            </w:pPr>
            <w:r w:rsidRPr="009D608E">
              <w:rPr>
                <w:rFonts w:ascii="Calibri" w:hAnsi="Calibri" w:cs="Calibri"/>
                <w:lang w:val="en-US"/>
              </w:rPr>
              <w:t xml:space="preserve">The financial support that can be provided is a </w:t>
            </w:r>
            <w:r w:rsidRPr="009D608E">
              <w:rPr>
                <w:rFonts w:ascii="Calibri" w:hAnsi="Calibri" w:cs="Calibri"/>
                <w:b/>
                <w:lang w:val="en-US"/>
              </w:rPr>
              <w:t>maximum of 1,000 euros per event</w:t>
            </w:r>
            <w:r w:rsidRPr="009D608E">
              <w:rPr>
                <w:rFonts w:ascii="Calibri" w:hAnsi="Calibri" w:cs="Calibri"/>
                <w:lang w:val="en-US"/>
              </w:rPr>
              <w:t>.</w:t>
            </w:r>
          </w:p>
        </w:tc>
        <w:tc>
          <w:tcPr>
            <w:tcW w:w="3402" w:type="dxa"/>
            <w:vAlign w:val="center"/>
          </w:tcPr>
          <w:p w14:paraId="1B045E26" w14:textId="12FF46DC" w:rsidR="00AD2254" w:rsidRPr="009D608E" w:rsidRDefault="009D608E" w:rsidP="00BF1B0B">
            <w:pPr>
              <w:jc w:val="center"/>
              <w:rPr>
                <w:rFonts w:ascii="Calibri" w:eastAsia="Times New Roman" w:hAnsi="Calibri" w:cs="Calibri"/>
                <w:lang w:val="en-US" w:eastAsia="fr-FR"/>
              </w:rPr>
            </w:pPr>
            <w:r w:rsidRPr="009D608E">
              <w:rPr>
                <w:rFonts w:ascii="Calibri" w:hAnsi="Calibri" w:cs="Calibri"/>
                <w:lang w:val="en-US"/>
              </w:rPr>
              <w:t xml:space="preserve">The financial support that can be provided is a </w:t>
            </w:r>
            <w:r w:rsidRPr="009D608E">
              <w:rPr>
                <w:rFonts w:ascii="Calibri" w:hAnsi="Calibri" w:cs="Calibri"/>
                <w:b/>
                <w:lang w:val="en-US"/>
              </w:rPr>
              <w:t>maximum of 1,000 euros per day</w:t>
            </w:r>
            <w:r w:rsidRPr="009D608E">
              <w:rPr>
                <w:rFonts w:ascii="Calibri" w:hAnsi="Calibri" w:cs="Calibri"/>
                <w:lang w:val="en-US"/>
              </w:rPr>
              <w:t>.</w:t>
            </w:r>
          </w:p>
        </w:tc>
      </w:tr>
    </w:tbl>
    <w:p w14:paraId="1FDE083B" w14:textId="77777777" w:rsidR="00AD2254" w:rsidRPr="009D608E" w:rsidRDefault="00AD2254" w:rsidP="00245F6A">
      <w:pPr>
        <w:rPr>
          <w:rFonts w:ascii="Calibri" w:eastAsia="Times New Roman" w:hAnsi="Calibri" w:cs="Calibri"/>
          <w:lang w:val="en-US" w:eastAsia="fr-FR"/>
        </w:rPr>
      </w:pPr>
    </w:p>
    <w:p w14:paraId="7EB0514B" w14:textId="77777777" w:rsidR="00FF5C27" w:rsidRPr="00FF5C27" w:rsidRDefault="00FF5C27" w:rsidP="00FF5C27">
      <w:pPr>
        <w:pStyle w:val="Titre3"/>
        <w:numPr>
          <w:ilvl w:val="0"/>
          <w:numId w:val="0"/>
        </w:numPr>
        <w:rPr>
          <w:rFonts w:ascii="Calibri" w:eastAsia="Times New Roman" w:hAnsi="Calibri" w:cs="Calibri"/>
          <w:color w:val="auto"/>
          <w:sz w:val="24"/>
          <w:szCs w:val="22"/>
          <w:u w:val="none"/>
          <w:lang w:val="en-US" w:eastAsia="fr-FR"/>
        </w:rPr>
      </w:pPr>
      <w:r w:rsidRPr="00FF5C27">
        <w:rPr>
          <w:rFonts w:ascii="Calibri" w:eastAsia="Times New Roman" w:hAnsi="Calibri" w:cs="Calibri"/>
          <w:color w:val="auto"/>
          <w:sz w:val="24"/>
          <w:szCs w:val="22"/>
          <w:u w:val="none"/>
          <w:lang w:val="en-US" w:eastAsia="fr-FR"/>
        </w:rPr>
        <w:t>The number of projects selected and the allocated amounts will depend on the financial capacities of Bordeaux Neurocampus.</w:t>
      </w:r>
    </w:p>
    <w:p w14:paraId="4EC615BC" w14:textId="203CB320" w:rsidR="00FF5C27" w:rsidRDefault="00FF5C27" w:rsidP="00FF5C27">
      <w:pPr>
        <w:pStyle w:val="Titre3"/>
        <w:numPr>
          <w:ilvl w:val="0"/>
          <w:numId w:val="0"/>
        </w:numPr>
        <w:rPr>
          <w:rFonts w:ascii="Calibri" w:eastAsia="Times New Roman" w:hAnsi="Calibri" w:cs="Calibri"/>
          <w:color w:val="auto"/>
          <w:sz w:val="24"/>
          <w:szCs w:val="22"/>
          <w:u w:val="none"/>
          <w:lang w:val="en-US" w:eastAsia="fr-FR"/>
        </w:rPr>
      </w:pPr>
      <w:r w:rsidRPr="00FF5C27">
        <w:rPr>
          <w:rFonts w:ascii="Calibri" w:eastAsia="Times New Roman" w:hAnsi="Calibri" w:cs="Calibri"/>
          <w:color w:val="auto"/>
          <w:sz w:val="24"/>
          <w:szCs w:val="22"/>
          <w:u w:val="none"/>
          <w:lang w:val="en-US" w:eastAsia="fr-FR"/>
        </w:rPr>
        <w:t>This support may exceptionally exceed this amount only in cases of co-funding by IdEx and/or the Region, with explicit budget justification.</w:t>
      </w:r>
    </w:p>
    <w:p w14:paraId="53B0A6B2" w14:textId="77777777" w:rsidR="00FF5C27" w:rsidRPr="00FF5C27" w:rsidRDefault="00FF5C27" w:rsidP="00FF5C27">
      <w:pPr>
        <w:rPr>
          <w:lang w:val="en-US" w:eastAsia="fr-FR"/>
        </w:rPr>
      </w:pPr>
    </w:p>
    <w:p w14:paraId="1BC804BF" w14:textId="1950F8E8" w:rsidR="000B26AB" w:rsidRPr="00FF5C27" w:rsidRDefault="00FF5C27" w:rsidP="00FF5C27">
      <w:pPr>
        <w:pStyle w:val="Titre3"/>
        <w:rPr>
          <w:rFonts w:eastAsia="Times New Roman"/>
          <w:lang w:eastAsia="fr-FR"/>
        </w:rPr>
      </w:pPr>
      <w:r w:rsidRPr="00FF5C27">
        <w:rPr>
          <w:rFonts w:eastAsia="Times New Roman"/>
          <w:lang w:eastAsia="fr-FR"/>
        </w:rPr>
        <w:t>APPLICATION SUBMISSION</w:t>
      </w:r>
    </w:p>
    <w:p w14:paraId="24C13EC1" w14:textId="77777777" w:rsidR="003C1C5E" w:rsidRDefault="003C1C5E" w:rsidP="003C1C5E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szCs w:val="24"/>
          <w:lang w:eastAsia="fr-FR"/>
        </w:rPr>
      </w:pPr>
    </w:p>
    <w:p w14:paraId="19FF4659" w14:textId="488F910F" w:rsidR="003C1C5E" w:rsidRPr="003C1C5E" w:rsidRDefault="003C1C5E" w:rsidP="003C1C5E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szCs w:val="24"/>
          <w:lang w:val="en-US" w:eastAsia="fr-FR"/>
        </w:rPr>
      </w:pPr>
      <w:r w:rsidRPr="003C1C5E">
        <w:rPr>
          <w:rFonts w:eastAsia="Times New Roman" w:cstheme="minorHAnsi"/>
          <w:szCs w:val="24"/>
          <w:lang w:val="en-US" w:eastAsia="fr-FR"/>
        </w:rPr>
        <w:t xml:space="preserve">Submit your application by email to: </w:t>
      </w:r>
      <w:hyperlink r:id="rId9" w:history="1">
        <w:r w:rsidRPr="003C1C5E">
          <w:rPr>
            <w:rStyle w:val="Lienhypertexte"/>
            <w:rFonts w:eastAsia="Times New Roman" w:cstheme="minorHAnsi"/>
            <w:szCs w:val="24"/>
            <w:lang w:val="en-US" w:eastAsia="fr-FR"/>
          </w:rPr>
          <w:t>aap.neurocampus@u-bordeaux.fr</w:t>
        </w:r>
      </w:hyperlink>
      <w:r w:rsidRPr="003C1C5E">
        <w:rPr>
          <w:rFonts w:eastAsia="Times New Roman" w:cstheme="minorHAnsi"/>
          <w:szCs w:val="24"/>
          <w:lang w:val="en-US" w:eastAsia="fr-FR"/>
        </w:rPr>
        <w:t>.</w:t>
      </w:r>
    </w:p>
    <w:p w14:paraId="713A7A5A" w14:textId="0EAD07AE" w:rsidR="003C1C5E" w:rsidRPr="004D6571" w:rsidRDefault="003C1C5E" w:rsidP="003C1C5E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/>
          <w:szCs w:val="24"/>
          <w:lang w:val="en-US" w:eastAsia="fr-FR"/>
        </w:rPr>
      </w:pPr>
      <w:r w:rsidRPr="004D6571">
        <w:rPr>
          <w:rFonts w:eastAsia="Times New Roman" w:cstheme="minorHAnsi"/>
          <w:b/>
          <w:szCs w:val="24"/>
          <w:lang w:val="en-US" w:eastAsia="fr-FR"/>
        </w:rPr>
        <w:t xml:space="preserve">Deadline: January </w:t>
      </w:r>
      <w:r w:rsidR="004D5746">
        <w:rPr>
          <w:rFonts w:eastAsia="Times New Roman" w:cstheme="minorHAnsi"/>
          <w:b/>
          <w:szCs w:val="24"/>
          <w:lang w:val="en-US" w:eastAsia="fr-FR"/>
        </w:rPr>
        <w:t>20</w:t>
      </w:r>
      <w:r w:rsidRPr="004D6571">
        <w:rPr>
          <w:rFonts w:eastAsia="Times New Roman" w:cstheme="minorHAnsi"/>
          <w:b/>
          <w:szCs w:val="24"/>
          <w:lang w:val="en-US" w:eastAsia="fr-FR"/>
        </w:rPr>
        <w:t>, 202</w:t>
      </w:r>
      <w:r w:rsidR="004D5746">
        <w:rPr>
          <w:rFonts w:eastAsia="Times New Roman" w:cstheme="minorHAnsi"/>
          <w:b/>
          <w:szCs w:val="24"/>
          <w:lang w:val="en-US" w:eastAsia="fr-FR"/>
        </w:rPr>
        <w:t>6 at 5:00 PM</w:t>
      </w:r>
      <w:r w:rsidRPr="004D6571">
        <w:rPr>
          <w:rFonts w:eastAsia="Times New Roman" w:cstheme="minorHAnsi"/>
          <w:b/>
          <w:szCs w:val="24"/>
          <w:lang w:val="en-US" w:eastAsia="fr-FR"/>
        </w:rPr>
        <w:t>.</w:t>
      </w:r>
    </w:p>
    <w:p w14:paraId="6B74CD79" w14:textId="77777777" w:rsidR="003C1C5E" w:rsidRPr="004D6571" w:rsidRDefault="003C1C5E" w:rsidP="003C1C5E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szCs w:val="24"/>
          <w:lang w:val="en-US" w:eastAsia="fr-FR"/>
        </w:rPr>
      </w:pPr>
    </w:p>
    <w:p w14:paraId="38C02ACE" w14:textId="4AA1D48E" w:rsidR="003C1C5E" w:rsidRDefault="004D5746">
      <w:pPr>
        <w:spacing w:after="160"/>
        <w:jc w:val="left"/>
        <w:rPr>
          <w:rFonts w:eastAsia="Times New Roman" w:cstheme="minorHAnsi"/>
          <w:szCs w:val="24"/>
          <w:lang w:val="en-US" w:eastAsia="fr-FR"/>
        </w:rPr>
      </w:pPr>
      <w:r w:rsidRPr="004D5746">
        <w:rPr>
          <w:rFonts w:eastAsia="Times New Roman" w:cstheme="minorHAnsi"/>
          <w:szCs w:val="24"/>
          <w:lang w:val="en-GB" w:eastAsia="fr-FR"/>
        </w:rPr>
        <w:t>The results will be announced on February 27, 2026.</w:t>
      </w:r>
      <w:r w:rsidR="003C1C5E">
        <w:rPr>
          <w:rFonts w:eastAsia="Times New Roman" w:cstheme="minorHAnsi"/>
          <w:szCs w:val="24"/>
          <w:lang w:val="en-US" w:eastAsia="fr-FR"/>
        </w:rPr>
        <w:br w:type="page"/>
      </w:r>
    </w:p>
    <w:p w14:paraId="4203E230" w14:textId="77777777" w:rsidR="00BC1D2C" w:rsidRPr="003C1C5E" w:rsidRDefault="00BC1D2C" w:rsidP="003C1C5E">
      <w:pPr>
        <w:shd w:val="clear" w:color="auto" w:fill="FFFFFF"/>
        <w:spacing w:line="375" w:lineRule="atLeast"/>
        <w:textAlignment w:val="baseline"/>
        <w:rPr>
          <w:rFonts w:ascii="Klavika Medium" w:eastAsia="Times New Roman" w:hAnsi="Klavika Medium" w:cstheme="minorHAnsi"/>
          <w:bCs/>
          <w:sz w:val="28"/>
          <w:szCs w:val="28"/>
          <w:lang w:val="en-US" w:eastAsia="fr-FR"/>
        </w:rPr>
      </w:pPr>
    </w:p>
    <w:p w14:paraId="07139249" w14:textId="256F9F5E" w:rsidR="00662599" w:rsidRPr="003C1C5E" w:rsidRDefault="00662599">
      <w:pPr>
        <w:jc w:val="left"/>
        <w:rPr>
          <w:rFonts w:ascii="Klavika Medium" w:hAnsi="Klavika Medium"/>
          <w:sz w:val="28"/>
          <w:szCs w:val="28"/>
          <w:lang w:val="en-US" w:eastAsia="fr-FR"/>
        </w:rPr>
      </w:pPr>
      <w:r w:rsidRPr="00010D62">
        <w:rPr>
          <w:rFonts w:ascii="Klavika Medium" w:eastAsia="Times New Roman" w:hAnsi="Klavika Medium"/>
          <w:noProof/>
          <w:sz w:val="28"/>
          <w:szCs w:val="28"/>
          <w:lang w:eastAsia="fr-FR"/>
        </w:rPr>
        <w:drawing>
          <wp:anchor distT="0" distB="0" distL="114300" distR="114300" simplePos="0" relativeHeight="251668480" behindDoc="0" locked="0" layoutInCell="1" allowOverlap="1" wp14:anchorId="52E4D14B" wp14:editId="04BFF440">
            <wp:simplePos x="0" y="0"/>
            <wp:positionH relativeFrom="margin">
              <wp:posOffset>-251495</wp:posOffset>
            </wp:positionH>
            <wp:positionV relativeFrom="margin">
              <wp:posOffset>-459740</wp:posOffset>
            </wp:positionV>
            <wp:extent cx="2907031" cy="540000"/>
            <wp:effectExtent l="0" t="0" r="7620" b="0"/>
            <wp:wrapNone/>
            <wp:docPr id="11" name="Image 11" descr="\\stockage.parc.u-bordeaux.fr\Mon_Service\Bordeaux_Neurocampus\Comm web et print\Charte_graphique et logos\1ter bloc marque\COULEUR\CMJN\neurocampus_blocmarque_quadri_CMJ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tockage.parc.u-bordeaux.fr\Mon_Service\Bordeaux_Neurocampus\Comm web et print\Charte_graphique et logos\1ter bloc marque\COULEUR\CMJN\neurocampus_blocmarque_quadri_CMJ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9" t="16982" r="2732" b="17683"/>
                    <a:stretch/>
                  </pic:blipFill>
                  <pic:spPr bwMode="auto">
                    <a:xfrm>
                      <a:off x="0" y="0"/>
                      <a:ext cx="2907031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B7A6A9" w14:textId="1C7D36F0" w:rsidR="009D608E" w:rsidRPr="004D6571" w:rsidRDefault="008349DC" w:rsidP="009D608E">
      <w:pPr>
        <w:jc w:val="center"/>
        <w:rPr>
          <w:rFonts w:asciiTheme="majorHAnsi" w:eastAsiaTheme="majorEastAsia" w:hAnsiTheme="majorHAnsi" w:cstheme="majorBidi"/>
          <w:b/>
          <w:color w:val="2F5496" w:themeColor="accent1" w:themeShade="BF"/>
          <w:sz w:val="36"/>
          <w:szCs w:val="26"/>
          <w:lang w:val="en-US"/>
        </w:rPr>
      </w:pPr>
      <w:r w:rsidRPr="004D6571">
        <w:rPr>
          <w:rFonts w:asciiTheme="majorHAnsi" w:eastAsiaTheme="majorEastAsia" w:hAnsiTheme="majorHAnsi" w:cstheme="majorBidi"/>
          <w:b/>
          <w:color w:val="2F5496" w:themeColor="accent1" w:themeShade="BF"/>
          <w:sz w:val="36"/>
          <w:szCs w:val="26"/>
          <w:lang w:val="en-US"/>
        </w:rPr>
        <w:t>CALL FOR PROPOSALS</w:t>
      </w:r>
    </w:p>
    <w:p w14:paraId="048160F0" w14:textId="61756842" w:rsidR="009D608E" w:rsidRPr="004D6571" w:rsidRDefault="009D608E" w:rsidP="009D608E">
      <w:pPr>
        <w:jc w:val="center"/>
        <w:rPr>
          <w:rFonts w:ascii="Klavika Regular" w:hAnsi="Klavika Regular"/>
          <w:color w:val="2F5496" w:themeColor="accent1" w:themeShade="BF"/>
          <w:sz w:val="36"/>
          <w:lang w:val="en-US" w:eastAsia="fr-FR"/>
        </w:rPr>
      </w:pPr>
      <w:r w:rsidRPr="004D6571">
        <w:rPr>
          <w:rFonts w:asciiTheme="majorHAnsi" w:eastAsiaTheme="majorEastAsia" w:hAnsiTheme="majorHAnsi" w:cstheme="majorBidi"/>
          <w:b/>
          <w:color w:val="2F5496" w:themeColor="accent1" w:themeShade="BF"/>
          <w:sz w:val="36"/>
          <w:szCs w:val="26"/>
          <w:lang w:val="en-US"/>
        </w:rPr>
        <w:t>Symposiums &amp; Conferences 202</w:t>
      </w:r>
      <w:r w:rsidR="004D5746">
        <w:rPr>
          <w:rFonts w:asciiTheme="majorHAnsi" w:eastAsiaTheme="majorEastAsia" w:hAnsiTheme="majorHAnsi" w:cstheme="majorBidi"/>
          <w:b/>
          <w:color w:val="2F5496" w:themeColor="accent1" w:themeShade="BF"/>
          <w:sz w:val="36"/>
          <w:szCs w:val="26"/>
          <w:lang w:val="en-US"/>
        </w:rPr>
        <w:t>6</w:t>
      </w:r>
    </w:p>
    <w:p w14:paraId="6CC5A280" w14:textId="54D55D1B" w:rsidR="00662599" w:rsidRPr="009D608E" w:rsidRDefault="00662599" w:rsidP="00662599">
      <w:pPr>
        <w:rPr>
          <w:rFonts w:asciiTheme="majorHAnsi" w:eastAsia="Times New Roman" w:hAnsiTheme="majorHAnsi" w:cstheme="majorHAnsi"/>
          <w:b/>
          <w:bCs/>
          <w:szCs w:val="48"/>
          <w:bdr w:val="none" w:sz="0" w:space="0" w:color="auto" w:frame="1"/>
          <w:lang w:val="en-US" w:eastAsia="fr-FR"/>
        </w:rPr>
      </w:pPr>
    </w:p>
    <w:p w14:paraId="1861BBFD" w14:textId="77777777" w:rsidR="00662599" w:rsidRPr="009D608E" w:rsidRDefault="00662599" w:rsidP="00662599">
      <w:pPr>
        <w:rPr>
          <w:rFonts w:asciiTheme="majorHAnsi" w:eastAsia="Times New Roman" w:hAnsiTheme="majorHAnsi" w:cstheme="majorHAnsi"/>
          <w:b/>
          <w:bCs/>
          <w:szCs w:val="48"/>
          <w:bdr w:val="none" w:sz="0" w:space="0" w:color="auto" w:frame="1"/>
          <w:lang w:val="en-US" w:eastAsia="fr-FR"/>
        </w:rPr>
      </w:pPr>
    </w:p>
    <w:p w14:paraId="4830DA5F" w14:textId="77777777" w:rsidR="009D608E" w:rsidRPr="00B804BE" w:rsidRDefault="009D608E" w:rsidP="009D608E">
      <w:pPr>
        <w:rPr>
          <w:rFonts w:asciiTheme="majorHAnsi" w:hAnsiTheme="majorHAnsi" w:cstheme="majorHAnsi"/>
          <w:color w:val="2F5496" w:themeColor="accent1" w:themeShade="BF"/>
          <w:szCs w:val="24"/>
          <w:lang w:val="en-US"/>
        </w:rPr>
      </w:pPr>
      <w:r w:rsidRPr="00B804BE">
        <w:rPr>
          <w:rFonts w:asciiTheme="majorHAnsi" w:hAnsiTheme="majorHAnsi" w:cstheme="majorHAnsi"/>
          <w:color w:val="2F5496" w:themeColor="accent1" w:themeShade="BF"/>
          <w:szCs w:val="24"/>
          <w:lang w:val="en-US"/>
        </w:rPr>
        <w:t xml:space="preserve">EVENT CATEGORY:  </w:t>
      </w:r>
    </w:p>
    <w:p w14:paraId="15363E50" w14:textId="2641E898" w:rsidR="009D608E" w:rsidRPr="00B804BE" w:rsidRDefault="009D608E" w:rsidP="009D608E">
      <w:pPr>
        <w:rPr>
          <w:rFonts w:cstheme="minorHAnsi"/>
          <w:lang w:val="en-US"/>
        </w:rPr>
      </w:pPr>
      <w:r w:rsidRPr="00B804BE">
        <w:rPr>
          <w:rFonts w:ascii="Segoe UI Symbol" w:hAnsi="Segoe UI Symbol" w:cs="Segoe UI Symbol"/>
          <w:lang w:val="en-US"/>
        </w:rPr>
        <w:t>☐</w:t>
      </w:r>
      <w:r w:rsidRPr="00B804BE">
        <w:rPr>
          <w:rFonts w:cstheme="minorHAnsi"/>
          <w:lang w:val="en-US"/>
        </w:rPr>
        <w:t xml:space="preserve"> </w:t>
      </w:r>
      <w:r w:rsidR="00B804BE" w:rsidRPr="00B804BE">
        <w:rPr>
          <w:rFonts w:cstheme="minorHAnsi"/>
          <w:lang w:val="en-US"/>
        </w:rPr>
        <w:t>Category</w:t>
      </w:r>
      <w:r w:rsidRPr="00B804BE">
        <w:rPr>
          <w:rFonts w:cstheme="minorHAnsi"/>
          <w:lang w:val="en-US"/>
        </w:rPr>
        <w:t xml:space="preserve"> 1: Intra-Bordeaux Neurocampus events  </w:t>
      </w:r>
    </w:p>
    <w:p w14:paraId="5D0147B2" w14:textId="1996468F" w:rsidR="009D608E" w:rsidRPr="00B804BE" w:rsidRDefault="009D608E" w:rsidP="009D608E">
      <w:pPr>
        <w:rPr>
          <w:rFonts w:cstheme="minorHAnsi"/>
          <w:lang w:val="en-US"/>
        </w:rPr>
      </w:pPr>
      <w:r w:rsidRPr="00B804BE">
        <w:rPr>
          <w:rFonts w:ascii="Segoe UI Symbol" w:hAnsi="Segoe UI Symbol" w:cs="Segoe UI Symbol"/>
          <w:lang w:val="en-US"/>
        </w:rPr>
        <w:t>☐</w:t>
      </w:r>
      <w:r w:rsidRPr="00B804BE">
        <w:rPr>
          <w:rFonts w:cstheme="minorHAnsi"/>
          <w:lang w:val="en-US"/>
        </w:rPr>
        <w:t xml:space="preserve"> </w:t>
      </w:r>
      <w:r w:rsidR="00B804BE" w:rsidRPr="00B804BE">
        <w:rPr>
          <w:rFonts w:cstheme="minorHAnsi"/>
          <w:lang w:val="en-US"/>
        </w:rPr>
        <w:t xml:space="preserve">Category </w:t>
      </w:r>
      <w:r w:rsidRPr="00B804BE">
        <w:rPr>
          <w:rFonts w:cstheme="minorHAnsi"/>
          <w:lang w:val="en-US"/>
        </w:rPr>
        <w:t xml:space="preserve">2: Networks, inter-department events &amp; national events  </w:t>
      </w:r>
    </w:p>
    <w:p w14:paraId="6BEFBB1C" w14:textId="4B0E2F05" w:rsidR="009D608E" w:rsidRPr="00B804BE" w:rsidRDefault="009D608E" w:rsidP="009D608E">
      <w:pPr>
        <w:rPr>
          <w:rFonts w:cstheme="minorHAnsi"/>
          <w:lang w:val="en-US"/>
        </w:rPr>
      </w:pPr>
      <w:r w:rsidRPr="00B804BE">
        <w:rPr>
          <w:rFonts w:ascii="Segoe UI Symbol" w:hAnsi="Segoe UI Symbol" w:cs="Segoe UI Symbol"/>
          <w:lang w:val="en-US"/>
        </w:rPr>
        <w:t>☐</w:t>
      </w:r>
      <w:r w:rsidRPr="00B804BE">
        <w:rPr>
          <w:rFonts w:cstheme="minorHAnsi"/>
          <w:lang w:val="en-US"/>
        </w:rPr>
        <w:t xml:space="preserve"> </w:t>
      </w:r>
      <w:r w:rsidR="00B804BE" w:rsidRPr="00B804BE">
        <w:rPr>
          <w:rFonts w:cstheme="minorHAnsi"/>
          <w:lang w:val="en-US"/>
        </w:rPr>
        <w:t xml:space="preserve">Category </w:t>
      </w:r>
      <w:r w:rsidRPr="00B804BE">
        <w:rPr>
          <w:rFonts w:cstheme="minorHAnsi"/>
          <w:lang w:val="en-US"/>
        </w:rPr>
        <w:t xml:space="preserve">3: International events  </w:t>
      </w:r>
    </w:p>
    <w:p w14:paraId="43EE31A1" w14:textId="77777777" w:rsidR="00BC1D2C" w:rsidRPr="00B804BE" w:rsidRDefault="00BC1D2C" w:rsidP="00DB7ABC">
      <w:pPr>
        <w:rPr>
          <w:rFonts w:cstheme="minorHAnsi"/>
          <w:lang w:val="en-US"/>
        </w:rPr>
      </w:pPr>
    </w:p>
    <w:p w14:paraId="737FBDF3" w14:textId="5C182B23" w:rsidR="00AD2254" w:rsidRPr="00B804BE" w:rsidRDefault="00B804BE">
      <w:pPr>
        <w:pStyle w:val="Titre"/>
        <w:rPr>
          <w:lang w:val="en-US"/>
        </w:rPr>
      </w:pPr>
      <w:r w:rsidRPr="00B804BE">
        <w:rPr>
          <w:lang w:val="en-US"/>
        </w:rPr>
        <w:t>ORGANIZERS (RESEARCHERS / LABORATORIES):</w:t>
      </w:r>
    </w:p>
    <w:p w14:paraId="101F88DD" w14:textId="6E68AABF" w:rsidR="00662599" w:rsidRPr="00B804BE" w:rsidRDefault="00662599" w:rsidP="00662599">
      <w:pPr>
        <w:rPr>
          <w:rFonts w:asciiTheme="majorHAnsi" w:hAnsiTheme="majorHAnsi" w:cstheme="majorHAnsi"/>
          <w:lang w:val="en-US" w:eastAsia="fr-FR"/>
        </w:rPr>
      </w:pPr>
    </w:p>
    <w:p w14:paraId="6A100A62" w14:textId="77777777" w:rsidR="00110DE4" w:rsidRPr="00B804BE" w:rsidRDefault="00110DE4" w:rsidP="00662599">
      <w:pPr>
        <w:rPr>
          <w:rFonts w:asciiTheme="majorHAnsi" w:hAnsiTheme="majorHAnsi" w:cstheme="majorHAnsi"/>
          <w:lang w:val="en-US" w:eastAsia="fr-FR"/>
        </w:rPr>
      </w:pPr>
    </w:p>
    <w:p w14:paraId="330F5C1D" w14:textId="77777777" w:rsidR="00BC1D2C" w:rsidRPr="00B804BE" w:rsidRDefault="00BC1D2C" w:rsidP="00662599">
      <w:pPr>
        <w:rPr>
          <w:rFonts w:asciiTheme="majorHAnsi" w:hAnsiTheme="majorHAnsi" w:cstheme="majorHAnsi"/>
          <w:lang w:val="en-US" w:eastAsia="fr-FR"/>
        </w:rPr>
      </w:pPr>
    </w:p>
    <w:p w14:paraId="73DEDC70" w14:textId="1734D91E" w:rsidR="00AD2254" w:rsidRPr="00B804BE" w:rsidRDefault="00B804BE">
      <w:pPr>
        <w:pStyle w:val="Titre"/>
        <w:rPr>
          <w:lang w:val="en-US"/>
        </w:rPr>
      </w:pPr>
      <w:r w:rsidRPr="00B804BE">
        <w:rPr>
          <w:lang w:val="en-US"/>
        </w:rPr>
        <w:t xml:space="preserve">TITLE OF THE SYMPOSIUM / </w:t>
      </w:r>
      <w:r w:rsidR="008C0C65">
        <w:rPr>
          <w:lang w:val="en-US"/>
        </w:rPr>
        <w:t>CONFERENCE</w:t>
      </w:r>
      <w:r w:rsidRPr="00B804BE">
        <w:rPr>
          <w:lang w:val="en-US"/>
        </w:rPr>
        <w:t>:</w:t>
      </w:r>
    </w:p>
    <w:p w14:paraId="3071BA57" w14:textId="046B3110" w:rsidR="00662599" w:rsidRPr="00B804BE" w:rsidRDefault="00662599" w:rsidP="00662599">
      <w:pPr>
        <w:rPr>
          <w:rFonts w:asciiTheme="majorHAnsi" w:hAnsiTheme="majorHAnsi" w:cstheme="majorHAnsi"/>
          <w:lang w:val="en-US" w:eastAsia="fr-FR"/>
        </w:rPr>
      </w:pPr>
    </w:p>
    <w:p w14:paraId="1F45F607" w14:textId="77777777" w:rsidR="00110DE4" w:rsidRPr="00B804BE" w:rsidRDefault="00110DE4" w:rsidP="00662599">
      <w:pPr>
        <w:rPr>
          <w:rFonts w:asciiTheme="majorHAnsi" w:hAnsiTheme="majorHAnsi" w:cstheme="majorHAnsi"/>
          <w:lang w:val="en-US" w:eastAsia="fr-FR"/>
        </w:rPr>
      </w:pPr>
    </w:p>
    <w:p w14:paraId="0C4F2241" w14:textId="77777777" w:rsidR="00BC1D2C" w:rsidRPr="00B804BE" w:rsidRDefault="00BC1D2C" w:rsidP="00662599">
      <w:pPr>
        <w:rPr>
          <w:rFonts w:asciiTheme="majorHAnsi" w:hAnsiTheme="majorHAnsi" w:cstheme="majorHAnsi"/>
          <w:lang w:val="en-US" w:eastAsia="fr-FR"/>
        </w:rPr>
      </w:pPr>
    </w:p>
    <w:p w14:paraId="3B1CD378" w14:textId="0FF57EA5" w:rsidR="00AD2254" w:rsidRPr="008C0C65" w:rsidRDefault="00662599">
      <w:pPr>
        <w:pStyle w:val="Titre"/>
        <w:rPr>
          <w:lang w:val="en-US"/>
        </w:rPr>
      </w:pPr>
      <w:r w:rsidRPr="008C0C65">
        <w:rPr>
          <w:lang w:val="en-US"/>
        </w:rPr>
        <w:t>DATE :</w:t>
      </w:r>
    </w:p>
    <w:p w14:paraId="0F0E3C86" w14:textId="59FC1B65" w:rsidR="00662599" w:rsidRPr="008C0C65" w:rsidRDefault="00662599" w:rsidP="00662599">
      <w:pPr>
        <w:rPr>
          <w:rFonts w:asciiTheme="majorHAnsi" w:hAnsiTheme="majorHAnsi" w:cstheme="majorHAnsi"/>
          <w:lang w:val="en-US" w:eastAsia="fr-FR"/>
        </w:rPr>
      </w:pPr>
    </w:p>
    <w:p w14:paraId="37B3DC04" w14:textId="77777777" w:rsidR="00110DE4" w:rsidRPr="008C0C65" w:rsidRDefault="00110DE4" w:rsidP="00662599">
      <w:pPr>
        <w:rPr>
          <w:rFonts w:asciiTheme="majorHAnsi" w:hAnsiTheme="majorHAnsi" w:cstheme="majorHAnsi"/>
          <w:lang w:val="en-US" w:eastAsia="fr-FR"/>
        </w:rPr>
      </w:pPr>
    </w:p>
    <w:p w14:paraId="3B0B0519" w14:textId="77777777" w:rsidR="00BC1D2C" w:rsidRPr="008C0C65" w:rsidRDefault="00BC1D2C" w:rsidP="00662599">
      <w:pPr>
        <w:rPr>
          <w:rFonts w:asciiTheme="majorHAnsi" w:hAnsiTheme="majorHAnsi" w:cstheme="majorHAnsi"/>
          <w:lang w:val="en-US" w:eastAsia="fr-FR"/>
        </w:rPr>
      </w:pPr>
    </w:p>
    <w:p w14:paraId="78BAE895" w14:textId="7B5D380E" w:rsidR="00AD2254" w:rsidRPr="008C0C65" w:rsidRDefault="00B804BE" w:rsidP="00BC1D2C">
      <w:pPr>
        <w:pStyle w:val="Titre"/>
        <w:rPr>
          <w:lang w:val="en-US"/>
        </w:rPr>
      </w:pPr>
      <w:r w:rsidRPr="008C0C65">
        <w:rPr>
          <w:lang w:val="en-US"/>
        </w:rPr>
        <w:t>LOCATION:</w:t>
      </w:r>
    </w:p>
    <w:p w14:paraId="1117CE7D" w14:textId="0A0C55A1" w:rsidR="00DB7ABC" w:rsidRPr="008C0C65" w:rsidRDefault="00DB7ABC" w:rsidP="00662599">
      <w:pPr>
        <w:rPr>
          <w:rFonts w:cstheme="minorHAnsi"/>
          <w:lang w:val="en-US"/>
        </w:rPr>
      </w:pPr>
    </w:p>
    <w:p w14:paraId="163DC29B" w14:textId="77777777" w:rsidR="00110DE4" w:rsidRPr="008C0C65" w:rsidRDefault="00110DE4" w:rsidP="00662599">
      <w:pPr>
        <w:rPr>
          <w:rFonts w:cstheme="minorHAnsi"/>
          <w:lang w:val="en-US"/>
        </w:rPr>
      </w:pPr>
    </w:p>
    <w:p w14:paraId="34D62278" w14:textId="77777777" w:rsidR="00662599" w:rsidRPr="008C0C65" w:rsidRDefault="00662599" w:rsidP="00662599">
      <w:pPr>
        <w:rPr>
          <w:rFonts w:asciiTheme="majorHAnsi" w:hAnsiTheme="majorHAnsi" w:cstheme="majorHAnsi"/>
          <w:lang w:val="en-US" w:eastAsia="fr-FR"/>
        </w:rPr>
      </w:pPr>
    </w:p>
    <w:p w14:paraId="774F67D7" w14:textId="6412D830" w:rsidR="00662599" w:rsidRPr="008C0C65" w:rsidRDefault="00B804BE" w:rsidP="00010D62">
      <w:pPr>
        <w:pStyle w:val="Titre"/>
        <w:rPr>
          <w:i/>
          <w:color w:val="808080" w:themeColor="background1" w:themeShade="80"/>
          <w:lang w:val="en-US"/>
        </w:rPr>
      </w:pPr>
      <w:r w:rsidRPr="008C0C65">
        <w:rPr>
          <w:lang w:val="en-US"/>
        </w:rPr>
        <w:t>SUMMARY</w:t>
      </w:r>
      <w:r w:rsidR="00C97635" w:rsidRPr="008C0C65">
        <w:rPr>
          <w:lang w:val="en-US"/>
        </w:rPr>
        <w:t xml:space="preserve"> </w:t>
      </w:r>
      <w:r w:rsidR="00C97635" w:rsidRPr="008C0C65">
        <w:rPr>
          <w:i/>
          <w:color w:val="808080" w:themeColor="background1" w:themeShade="80"/>
          <w:sz w:val="22"/>
          <w:lang w:val="en-US"/>
        </w:rPr>
        <w:t xml:space="preserve">(200 </w:t>
      </w:r>
      <w:r w:rsidRPr="008C0C65">
        <w:rPr>
          <w:i/>
          <w:color w:val="808080" w:themeColor="background1" w:themeShade="80"/>
          <w:sz w:val="22"/>
          <w:lang w:val="en-US"/>
        </w:rPr>
        <w:t>words</w:t>
      </w:r>
      <w:r w:rsidR="00C97635" w:rsidRPr="008C0C65">
        <w:rPr>
          <w:i/>
          <w:color w:val="808080" w:themeColor="background1" w:themeShade="80"/>
          <w:sz w:val="22"/>
          <w:lang w:val="en-US"/>
        </w:rPr>
        <w:t xml:space="preserve"> maximum)</w:t>
      </w:r>
      <w:r w:rsidR="00110DE4" w:rsidRPr="008C0C65">
        <w:rPr>
          <w:lang w:val="en-US"/>
        </w:rPr>
        <w:t>:</w:t>
      </w:r>
    </w:p>
    <w:p w14:paraId="3B63D586" w14:textId="57904DDF" w:rsidR="00BC1D2C" w:rsidRPr="008C0C65" w:rsidRDefault="00BC1D2C" w:rsidP="00662599">
      <w:pPr>
        <w:rPr>
          <w:rFonts w:cstheme="minorHAnsi"/>
          <w:lang w:val="en-US" w:eastAsia="fr-FR"/>
        </w:rPr>
      </w:pPr>
    </w:p>
    <w:p w14:paraId="56083947" w14:textId="148A4DC2" w:rsidR="00B92CB7" w:rsidRPr="008C0C65" w:rsidRDefault="00B92CB7" w:rsidP="00662599">
      <w:pPr>
        <w:rPr>
          <w:rFonts w:cstheme="minorHAnsi"/>
          <w:lang w:val="en-US" w:eastAsia="fr-FR"/>
        </w:rPr>
      </w:pPr>
    </w:p>
    <w:p w14:paraId="18D5D3B6" w14:textId="77777777" w:rsidR="00B92CB7" w:rsidRPr="008C0C65" w:rsidRDefault="00B92CB7" w:rsidP="00662599">
      <w:pPr>
        <w:rPr>
          <w:rFonts w:cstheme="minorHAnsi"/>
          <w:lang w:val="en-US" w:eastAsia="fr-FR"/>
        </w:rPr>
      </w:pPr>
    </w:p>
    <w:p w14:paraId="1939E71B" w14:textId="2BB6783A" w:rsidR="00B92CB7" w:rsidRPr="00BE7165" w:rsidRDefault="00BE7165" w:rsidP="00B92CB7">
      <w:pPr>
        <w:pStyle w:val="Titre"/>
        <w:rPr>
          <w:i/>
          <w:color w:val="808080" w:themeColor="background1" w:themeShade="80"/>
          <w:lang w:val="en-US"/>
        </w:rPr>
      </w:pPr>
      <w:r w:rsidRPr="00BE7165">
        <w:rPr>
          <w:lang w:val="en-US"/>
        </w:rPr>
        <w:t xml:space="preserve">DESCRIPTION OF DIVERSITY WITHIN THE EVENT </w:t>
      </w:r>
      <w:r w:rsidR="00B92CB7" w:rsidRPr="00BE7165">
        <w:rPr>
          <w:i/>
          <w:color w:val="808080" w:themeColor="background1" w:themeShade="80"/>
          <w:sz w:val="22"/>
          <w:lang w:val="en-US"/>
        </w:rPr>
        <w:t xml:space="preserve">(200 </w:t>
      </w:r>
      <w:r w:rsidRPr="00BE7165">
        <w:rPr>
          <w:i/>
          <w:color w:val="808080" w:themeColor="background1" w:themeShade="80"/>
          <w:sz w:val="22"/>
          <w:lang w:val="en-US"/>
        </w:rPr>
        <w:t xml:space="preserve">words </w:t>
      </w:r>
      <w:r w:rsidR="00B92CB7" w:rsidRPr="00BE7165">
        <w:rPr>
          <w:i/>
          <w:color w:val="808080" w:themeColor="background1" w:themeShade="80"/>
          <w:sz w:val="22"/>
          <w:lang w:val="en-US"/>
        </w:rPr>
        <w:t>maximum)</w:t>
      </w:r>
      <w:r w:rsidR="00B92CB7" w:rsidRPr="00BE7165">
        <w:rPr>
          <w:lang w:val="en-US"/>
        </w:rPr>
        <w:t xml:space="preserve"> :</w:t>
      </w:r>
    </w:p>
    <w:p w14:paraId="183A45E9" w14:textId="7F04AFC0" w:rsidR="00110DE4" w:rsidRPr="00BE7165" w:rsidRDefault="00110DE4" w:rsidP="00662599">
      <w:pPr>
        <w:rPr>
          <w:rFonts w:cstheme="minorHAnsi"/>
          <w:lang w:val="en-US" w:eastAsia="fr-FR"/>
        </w:rPr>
      </w:pPr>
    </w:p>
    <w:p w14:paraId="39A09703" w14:textId="77777777" w:rsidR="00B92CB7" w:rsidRPr="00BE7165" w:rsidRDefault="00B92CB7" w:rsidP="00662599">
      <w:pPr>
        <w:rPr>
          <w:rFonts w:cstheme="minorHAnsi"/>
          <w:lang w:val="en-US" w:eastAsia="fr-FR"/>
        </w:rPr>
      </w:pPr>
    </w:p>
    <w:p w14:paraId="5DA72085" w14:textId="77777777" w:rsidR="00BC1D2C" w:rsidRPr="00BE7165" w:rsidRDefault="00BC1D2C" w:rsidP="00662599">
      <w:pPr>
        <w:rPr>
          <w:rFonts w:cstheme="minorHAnsi"/>
          <w:lang w:val="en-US" w:eastAsia="fr-FR"/>
        </w:rPr>
      </w:pPr>
    </w:p>
    <w:p w14:paraId="57CB4D57" w14:textId="7E08C23B" w:rsidR="00662599" w:rsidRPr="00BE7165" w:rsidRDefault="00BE7165" w:rsidP="00110DE4">
      <w:pPr>
        <w:pStyle w:val="Titre"/>
        <w:rPr>
          <w:rFonts w:cstheme="minorHAnsi"/>
          <w:lang w:val="en-US"/>
        </w:rPr>
      </w:pPr>
      <w:r w:rsidRPr="00BE7165">
        <w:rPr>
          <w:lang w:val="en-US"/>
        </w:rPr>
        <w:t>IMPACT IN TERMS OF INITIATION / OUTREACH / STRENGTHENING SCIENTIFIC CONNECTIONS, STRUCTURING INITIATIVES, OR PROMOTING THE BORDEAUX COMMUNITY</w:t>
      </w:r>
      <w:r w:rsidR="00896DBB" w:rsidRPr="00BE7165">
        <w:rPr>
          <w:sz w:val="22"/>
          <w:szCs w:val="23"/>
          <w:lang w:val="en-US"/>
        </w:rPr>
        <w:t xml:space="preserve"> </w:t>
      </w:r>
      <w:r w:rsidR="00896DBB" w:rsidRPr="00BE7165">
        <w:rPr>
          <w:i/>
          <w:color w:val="808080" w:themeColor="background1" w:themeShade="80"/>
          <w:sz w:val="22"/>
          <w:szCs w:val="23"/>
          <w:lang w:val="en-US"/>
        </w:rPr>
        <w:t xml:space="preserve">(200 </w:t>
      </w:r>
      <w:r w:rsidRPr="00BE7165">
        <w:rPr>
          <w:i/>
          <w:color w:val="808080" w:themeColor="background1" w:themeShade="80"/>
          <w:sz w:val="22"/>
          <w:lang w:val="en-US"/>
        </w:rPr>
        <w:t xml:space="preserve">words </w:t>
      </w:r>
      <w:r w:rsidR="00896DBB" w:rsidRPr="00BE7165">
        <w:rPr>
          <w:i/>
          <w:color w:val="808080" w:themeColor="background1" w:themeShade="80"/>
          <w:sz w:val="22"/>
          <w:szCs w:val="23"/>
          <w:lang w:val="en-US"/>
        </w:rPr>
        <w:t>maximum)</w:t>
      </w:r>
      <w:r w:rsidR="00110DE4" w:rsidRPr="00BE7165">
        <w:rPr>
          <w:lang w:val="en-US"/>
        </w:rPr>
        <w:t>:</w:t>
      </w:r>
    </w:p>
    <w:p w14:paraId="153D8A83" w14:textId="77777777" w:rsidR="00110DE4" w:rsidRPr="00BE7165" w:rsidRDefault="00110DE4" w:rsidP="00662599">
      <w:pPr>
        <w:rPr>
          <w:rFonts w:cstheme="minorHAnsi"/>
          <w:lang w:val="en-US" w:eastAsia="fr-FR"/>
        </w:rPr>
      </w:pPr>
    </w:p>
    <w:p w14:paraId="23745F4D" w14:textId="5E27A47D" w:rsidR="00BC1D2C" w:rsidRPr="00BE7165" w:rsidRDefault="00BC1D2C" w:rsidP="00662599">
      <w:pPr>
        <w:rPr>
          <w:rFonts w:cstheme="minorHAnsi"/>
          <w:lang w:val="en-US" w:eastAsia="fr-FR"/>
        </w:rPr>
      </w:pPr>
    </w:p>
    <w:p w14:paraId="31DE322B" w14:textId="77777777" w:rsidR="00B92CB7" w:rsidRPr="00BE7165" w:rsidRDefault="00B92CB7" w:rsidP="00662599">
      <w:pPr>
        <w:rPr>
          <w:rFonts w:cstheme="minorHAnsi"/>
          <w:lang w:val="en-US" w:eastAsia="fr-FR"/>
        </w:rPr>
      </w:pPr>
    </w:p>
    <w:p w14:paraId="45706A6C" w14:textId="56BE3651" w:rsidR="00662599" w:rsidRPr="00900B5A" w:rsidRDefault="00900B5A" w:rsidP="00010D62">
      <w:pPr>
        <w:pBdr>
          <w:top w:val="single" w:sz="4" w:space="1" w:color="4472C4" w:themeColor="accent1"/>
        </w:pBdr>
        <w:rPr>
          <w:rFonts w:cstheme="minorHAnsi"/>
          <w:lang w:val="en-US" w:eastAsia="fr-FR"/>
        </w:rPr>
      </w:pPr>
      <w:r w:rsidRPr="00900B5A">
        <w:rPr>
          <w:rFonts w:asciiTheme="majorHAnsi" w:hAnsiTheme="majorHAnsi" w:cstheme="majorHAnsi"/>
          <w:color w:val="2F5496" w:themeColor="accent1" w:themeShade="BF"/>
          <w:lang w:val="en-US"/>
        </w:rPr>
        <w:t>LIST OF PROSPECTIVE SPEAKERS WITH INSTITUTION / CITY / COUNTRY:</w:t>
      </w:r>
    </w:p>
    <w:p w14:paraId="5C439769" w14:textId="74F772A4" w:rsidR="00662599" w:rsidRPr="00900B5A" w:rsidRDefault="00662599" w:rsidP="00662599">
      <w:pPr>
        <w:rPr>
          <w:rFonts w:cstheme="minorHAnsi"/>
          <w:lang w:val="en-US" w:eastAsia="fr-FR"/>
        </w:rPr>
      </w:pPr>
    </w:p>
    <w:p w14:paraId="53F6007A" w14:textId="77777777" w:rsidR="00110DE4" w:rsidRPr="00900B5A" w:rsidRDefault="00110DE4" w:rsidP="00662599">
      <w:pPr>
        <w:rPr>
          <w:rFonts w:cstheme="minorHAnsi"/>
          <w:lang w:val="en-US" w:eastAsia="fr-FR"/>
        </w:rPr>
      </w:pPr>
    </w:p>
    <w:p w14:paraId="31A91D57" w14:textId="77777777" w:rsidR="00BC1D2C" w:rsidRPr="00900B5A" w:rsidRDefault="00BC1D2C" w:rsidP="00662599">
      <w:pPr>
        <w:rPr>
          <w:rFonts w:cstheme="minorHAnsi"/>
          <w:lang w:val="en-US" w:eastAsia="fr-FR"/>
        </w:rPr>
      </w:pPr>
    </w:p>
    <w:p w14:paraId="36054547" w14:textId="0E82DB46" w:rsidR="00662599" w:rsidRPr="008C0C65" w:rsidRDefault="00900B5A" w:rsidP="00010D62">
      <w:pPr>
        <w:pBdr>
          <w:top w:val="single" w:sz="4" w:space="1" w:color="4472C4" w:themeColor="accent1"/>
        </w:pBdr>
        <w:rPr>
          <w:rFonts w:cstheme="minorHAnsi"/>
          <w:lang w:val="en-US" w:eastAsia="fr-FR"/>
        </w:rPr>
      </w:pPr>
      <w:r w:rsidRPr="008C0C65">
        <w:rPr>
          <w:rFonts w:asciiTheme="majorHAnsi" w:hAnsiTheme="majorHAnsi" w:cstheme="majorHAnsi"/>
          <w:color w:val="2F5496" w:themeColor="accent1" w:themeShade="BF"/>
          <w:lang w:val="en-US"/>
        </w:rPr>
        <w:t>EXPECTED NUMBER OF PARTICIPANTS:</w:t>
      </w:r>
    </w:p>
    <w:p w14:paraId="352DB29B" w14:textId="1F7D2EC0" w:rsidR="00662599" w:rsidRPr="008C0C65" w:rsidRDefault="00662599" w:rsidP="00662599">
      <w:pPr>
        <w:rPr>
          <w:rFonts w:cstheme="minorHAnsi"/>
          <w:lang w:val="en-US" w:eastAsia="fr-FR"/>
        </w:rPr>
      </w:pPr>
    </w:p>
    <w:p w14:paraId="20773AD8" w14:textId="77777777" w:rsidR="00110DE4" w:rsidRPr="008C0C65" w:rsidRDefault="00110DE4" w:rsidP="00662599">
      <w:pPr>
        <w:rPr>
          <w:rFonts w:cstheme="minorHAnsi"/>
          <w:lang w:val="en-US" w:eastAsia="fr-FR"/>
        </w:rPr>
      </w:pPr>
    </w:p>
    <w:p w14:paraId="46906146" w14:textId="77777777" w:rsidR="00BC1D2C" w:rsidRPr="008C0C65" w:rsidRDefault="00BC1D2C" w:rsidP="00662599">
      <w:pPr>
        <w:rPr>
          <w:rFonts w:cstheme="minorHAnsi"/>
          <w:lang w:val="en-US" w:eastAsia="fr-FR"/>
        </w:rPr>
      </w:pPr>
    </w:p>
    <w:p w14:paraId="1D344333" w14:textId="40025A95" w:rsidR="00662599" w:rsidRPr="00900B5A" w:rsidRDefault="00900B5A" w:rsidP="00010D62">
      <w:pPr>
        <w:pBdr>
          <w:top w:val="single" w:sz="4" w:space="1" w:color="4472C4" w:themeColor="accent1"/>
        </w:pBdr>
        <w:rPr>
          <w:rFonts w:cstheme="minorHAnsi"/>
          <w:lang w:val="en-US" w:eastAsia="fr-FR"/>
        </w:rPr>
      </w:pPr>
      <w:r w:rsidRPr="00900B5A">
        <w:rPr>
          <w:rFonts w:asciiTheme="majorHAnsi" w:hAnsiTheme="majorHAnsi" w:cstheme="majorHAnsi"/>
          <w:color w:val="2F5496" w:themeColor="accent1" w:themeShade="BF"/>
          <w:szCs w:val="24"/>
          <w:lang w:val="en-US"/>
        </w:rPr>
        <w:t>TOTAL ESTIMATED BUDGET WITH A DETAILED BREAKDOWN OF PLANNED EXPENSES</w:t>
      </w:r>
      <w:r w:rsidR="000B0E88" w:rsidRPr="00900B5A">
        <w:rPr>
          <w:rFonts w:asciiTheme="majorHAnsi" w:hAnsiTheme="majorHAnsi" w:cstheme="majorHAnsi"/>
          <w:color w:val="2F5496" w:themeColor="accent1" w:themeShade="BF"/>
          <w:szCs w:val="24"/>
          <w:lang w:val="en-US"/>
        </w:rPr>
        <w:t xml:space="preserve"> </w:t>
      </w:r>
      <w:r w:rsidR="000B0E88" w:rsidRPr="00900B5A">
        <w:rPr>
          <w:rFonts w:asciiTheme="majorHAnsi" w:hAnsiTheme="majorHAnsi" w:cstheme="majorHAnsi"/>
          <w:i/>
          <w:color w:val="808080" w:themeColor="background1" w:themeShade="80"/>
          <w:sz w:val="22"/>
          <w:szCs w:val="24"/>
          <w:lang w:val="en-US"/>
        </w:rPr>
        <w:t>(</w:t>
      </w:r>
      <w:r w:rsidRPr="00900B5A">
        <w:rPr>
          <w:rFonts w:asciiTheme="majorHAnsi" w:hAnsiTheme="majorHAnsi" w:cstheme="majorHAnsi"/>
          <w:i/>
          <w:color w:val="808080" w:themeColor="background1" w:themeShade="80"/>
          <w:sz w:val="22"/>
          <w:szCs w:val="24"/>
          <w:lang w:val="en-US"/>
        </w:rPr>
        <w:t>if your project is selected, quotes will be required to receive the Bordeaux Neurocampus grant</w:t>
      </w:r>
      <w:r w:rsidR="00662599" w:rsidRPr="00900B5A">
        <w:rPr>
          <w:rFonts w:asciiTheme="majorHAnsi" w:hAnsiTheme="majorHAnsi" w:cstheme="majorHAnsi"/>
          <w:i/>
          <w:color w:val="808080" w:themeColor="background1" w:themeShade="80"/>
          <w:sz w:val="22"/>
          <w:szCs w:val="24"/>
          <w:lang w:val="en-US"/>
        </w:rPr>
        <w:t>)</w:t>
      </w:r>
      <w:r w:rsidR="00110DE4" w:rsidRPr="00900B5A">
        <w:rPr>
          <w:rFonts w:asciiTheme="majorHAnsi" w:hAnsiTheme="majorHAnsi" w:cstheme="majorHAnsi"/>
          <w:color w:val="2F5496" w:themeColor="accent1" w:themeShade="BF"/>
          <w:lang w:val="en-US"/>
        </w:rPr>
        <w:t>:</w:t>
      </w:r>
    </w:p>
    <w:p w14:paraId="770C0A84" w14:textId="50C2631E" w:rsidR="00662599" w:rsidRPr="00900B5A" w:rsidRDefault="00662599" w:rsidP="00662599">
      <w:pPr>
        <w:rPr>
          <w:rFonts w:cstheme="minorHAnsi"/>
          <w:lang w:val="en-US" w:eastAsia="fr-FR"/>
        </w:rPr>
      </w:pPr>
    </w:p>
    <w:p w14:paraId="4C6151E9" w14:textId="77777777" w:rsidR="00110DE4" w:rsidRPr="00900B5A" w:rsidRDefault="00110DE4" w:rsidP="00662599">
      <w:pPr>
        <w:rPr>
          <w:rFonts w:cstheme="minorHAnsi"/>
          <w:lang w:val="en-US" w:eastAsia="fr-FR"/>
        </w:rPr>
      </w:pPr>
    </w:p>
    <w:p w14:paraId="742E9076" w14:textId="77777777" w:rsidR="00110DE4" w:rsidRPr="00900B5A" w:rsidRDefault="00110DE4" w:rsidP="00662599">
      <w:pPr>
        <w:rPr>
          <w:rFonts w:cstheme="minorHAnsi"/>
          <w:lang w:val="en-US" w:eastAsia="fr-FR"/>
        </w:rPr>
      </w:pPr>
    </w:p>
    <w:p w14:paraId="22FD6F40" w14:textId="368284F8" w:rsidR="00662599" w:rsidRPr="00900B5A" w:rsidRDefault="00900B5A" w:rsidP="00010D62">
      <w:pPr>
        <w:pBdr>
          <w:top w:val="single" w:sz="4" w:space="1" w:color="4472C4" w:themeColor="accent1"/>
        </w:pBdr>
        <w:rPr>
          <w:rFonts w:cstheme="minorHAnsi"/>
          <w:lang w:val="en-US" w:eastAsia="fr-FR"/>
        </w:rPr>
      </w:pPr>
      <w:r w:rsidRPr="00900B5A">
        <w:rPr>
          <w:rFonts w:asciiTheme="majorHAnsi" w:hAnsiTheme="majorHAnsi" w:cstheme="majorHAnsi"/>
          <w:color w:val="2F5496" w:themeColor="accent1" w:themeShade="BF"/>
          <w:lang w:val="en-US"/>
        </w:rPr>
        <w:t>GRANT REQUESTED FROM THE BORDEAUX NEUROCAMPUS DEPARTMENT:</w:t>
      </w:r>
    </w:p>
    <w:p w14:paraId="2782CADB" w14:textId="3969072A" w:rsidR="00662599" w:rsidRPr="00900B5A" w:rsidRDefault="00662599" w:rsidP="00662599">
      <w:pPr>
        <w:rPr>
          <w:rFonts w:cstheme="minorHAnsi"/>
          <w:lang w:val="en-US" w:eastAsia="fr-FR"/>
        </w:rPr>
      </w:pPr>
    </w:p>
    <w:p w14:paraId="0D449952" w14:textId="77777777" w:rsidR="00110DE4" w:rsidRPr="00900B5A" w:rsidRDefault="00110DE4" w:rsidP="00662599">
      <w:pPr>
        <w:rPr>
          <w:rFonts w:cstheme="minorHAnsi"/>
          <w:lang w:val="en-US" w:eastAsia="fr-FR"/>
        </w:rPr>
      </w:pPr>
    </w:p>
    <w:p w14:paraId="4A3DCCAA" w14:textId="77777777" w:rsidR="00BC1D2C" w:rsidRPr="00900B5A" w:rsidRDefault="00BC1D2C" w:rsidP="00662599">
      <w:pPr>
        <w:rPr>
          <w:rFonts w:cstheme="minorHAnsi"/>
          <w:lang w:val="en-US" w:eastAsia="fr-FR"/>
        </w:rPr>
      </w:pPr>
    </w:p>
    <w:p w14:paraId="5FACEEFA" w14:textId="5D01626C" w:rsidR="00662599" w:rsidRPr="00900B5A" w:rsidRDefault="00900B5A" w:rsidP="00662599">
      <w:pPr>
        <w:pBdr>
          <w:top w:val="single" w:sz="4" w:space="1" w:color="4472C4" w:themeColor="accent1"/>
        </w:pBdr>
        <w:rPr>
          <w:rFonts w:asciiTheme="majorHAnsi" w:hAnsiTheme="majorHAnsi" w:cstheme="majorHAnsi"/>
          <w:color w:val="2F5496" w:themeColor="accent1" w:themeShade="BF"/>
          <w:szCs w:val="24"/>
          <w:lang w:val="en-US" w:eastAsia="fr-FR"/>
        </w:rPr>
      </w:pPr>
      <w:r w:rsidRPr="00900B5A">
        <w:rPr>
          <w:rFonts w:asciiTheme="majorHAnsi" w:hAnsiTheme="majorHAnsi" w:cstheme="majorHAnsi"/>
          <w:color w:val="2F5496" w:themeColor="accent1" w:themeShade="BF"/>
          <w:lang w:val="en-US"/>
        </w:rPr>
        <w:t>OTHER FUNDING REQUESTED AND/OR OBTAINED:</w:t>
      </w:r>
    </w:p>
    <w:p w14:paraId="21E4D47E" w14:textId="1BBAA812" w:rsidR="000B26AB" w:rsidRPr="00900B5A" w:rsidRDefault="000B26AB" w:rsidP="00662599">
      <w:pPr>
        <w:rPr>
          <w:rFonts w:eastAsia="Times New Roman" w:cstheme="minorHAnsi"/>
          <w:bCs/>
          <w:szCs w:val="24"/>
          <w:lang w:val="en-US" w:eastAsia="fr-FR"/>
        </w:rPr>
      </w:pPr>
    </w:p>
    <w:p w14:paraId="62CE86BD" w14:textId="77777777" w:rsidR="00110DE4" w:rsidRPr="00900B5A" w:rsidRDefault="00110DE4" w:rsidP="00662599">
      <w:pPr>
        <w:rPr>
          <w:rFonts w:asciiTheme="majorHAnsi" w:eastAsia="Times New Roman" w:hAnsiTheme="majorHAnsi" w:cstheme="majorHAnsi"/>
          <w:bCs/>
          <w:szCs w:val="24"/>
          <w:lang w:val="en-US" w:eastAsia="fr-FR"/>
        </w:rPr>
      </w:pPr>
    </w:p>
    <w:sectPr w:rsidR="00110DE4" w:rsidRPr="00900B5A" w:rsidSect="000B26AB">
      <w:footerReference w:type="default" r:id="rId10"/>
      <w:pgSz w:w="11906" w:h="16838"/>
      <w:pgMar w:top="1417" w:right="1133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779E96" w14:textId="77777777" w:rsidR="00874488" w:rsidRDefault="00874488" w:rsidP="00F80AF8">
      <w:pPr>
        <w:spacing w:line="240" w:lineRule="auto"/>
      </w:pPr>
      <w:r>
        <w:separator/>
      </w:r>
    </w:p>
  </w:endnote>
  <w:endnote w:type="continuationSeparator" w:id="0">
    <w:p w14:paraId="12D26B37" w14:textId="77777777" w:rsidR="00874488" w:rsidRDefault="00874488" w:rsidP="00F80AF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lavika Medium">
    <w:altName w:val="Source Sans Pro Black"/>
    <w:panose1 w:val="00000000000000000000"/>
    <w:charset w:val="00"/>
    <w:family w:val="swiss"/>
    <w:notTrueType/>
    <w:pitch w:val="variable"/>
    <w:sig w:usb0="A00002AF" w:usb1="5000204A" w:usb2="00000000" w:usb3="00000000" w:csb0="0000009F" w:csb1="00000000"/>
  </w:font>
  <w:font w:name="Klavika Regular">
    <w:altName w:val="Franklin Gothic Medium Cond"/>
    <w:panose1 w:val="00000000000000000000"/>
    <w:charset w:val="00"/>
    <w:family w:val="swiss"/>
    <w:notTrueType/>
    <w:pitch w:val="variable"/>
    <w:sig w:usb0="A00002AF" w:usb1="5000204A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BEFA03" w14:textId="77777777" w:rsidR="00F80AF8" w:rsidRDefault="00F80AF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6361F3" w14:textId="77777777" w:rsidR="00874488" w:rsidRDefault="00874488" w:rsidP="00F80AF8">
      <w:pPr>
        <w:spacing w:line="240" w:lineRule="auto"/>
      </w:pPr>
      <w:r>
        <w:separator/>
      </w:r>
    </w:p>
  </w:footnote>
  <w:footnote w:type="continuationSeparator" w:id="0">
    <w:p w14:paraId="4A53FAD1" w14:textId="77777777" w:rsidR="00874488" w:rsidRDefault="00874488" w:rsidP="00F80AF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06CEC"/>
    <w:multiLevelType w:val="hybridMultilevel"/>
    <w:tmpl w:val="0970481C"/>
    <w:lvl w:ilvl="0" w:tplc="FB86074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816078"/>
    <w:multiLevelType w:val="hybridMultilevel"/>
    <w:tmpl w:val="B85AFE3C"/>
    <w:lvl w:ilvl="0" w:tplc="9B2099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A696A"/>
    <w:multiLevelType w:val="hybridMultilevel"/>
    <w:tmpl w:val="A688425C"/>
    <w:lvl w:ilvl="0" w:tplc="4172008E">
      <w:start w:val="1"/>
      <w:numFmt w:val="bullet"/>
      <w:lvlText w:val=""/>
      <w:lvlJc w:val="left"/>
      <w:pPr>
        <w:ind w:left="72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B047F5"/>
    <w:multiLevelType w:val="multilevel"/>
    <w:tmpl w:val="9D5EC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BCE4079"/>
    <w:multiLevelType w:val="hybridMultilevel"/>
    <w:tmpl w:val="236A0E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762E80"/>
    <w:multiLevelType w:val="multilevel"/>
    <w:tmpl w:val="571E8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88146C2"/>
    <w:multiLevelType w:val="hybridMultilevel"/>
    <w:tmpl w:val="DDD6FA6C"/>
    <w:lvl w:ilvl="0" w:tplc="4172008E">
      <w:start w:val="1"/>
      <w:numFmt w:val="bullet"/>
      <w:lvlText w:val=""/>
      <w:lvlJc w:val="left"/>
      <w:pPr>
        <w:ind w:left="3338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40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7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4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2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9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6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3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098" w:hanging="360"/>
      </w:pPr>
      <w:rPr>
        <w:rFonts w:ascii="Wingdings" w:hAnsi="Wingdings" w:hint="default"/>
      </w:rPr>
    </w:lvl>
  </w:abstractNum>
  <w:abstractNum w:abstractNumId="7" w15:restartNumberingAfterBreak="0">
    <w:nsid w:val="4AC7016F"/>
    <w:multiLevelType w:val="hybridMultilevel"/>
    <w:tmpl w:val="7ADCE7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FB57A2"/>
    <w:multiLevelType w:val="hybridMultilevel"/>
    <w:tmpl w:val="33DCC9F4"/>
    <w:lvl w:ilvl="0" w:tplc="8EEC8AEA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4E66BC"/>
    <w:multiLevelType w:val="multilevel"/>
    <w:tmpl w:val="EFD0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7B805AC"/>
    <w:multiLevelType w:val="hybridMultilevel"/>
    <w:tmpl w:val="9894D1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F02CF4"/>
    <w:multiLevelType w:val="hybridMultilevel"/>
    <w:tmpl w:val="6F186356"/>
    <w:lvl w:ilvl="0" w:tplc="4172008E">
      <w:start w:val="1"/>
      <w:numFmt w:val="bullet"/>
      <w:lvlText w:val=""/>
      <w:lvlJc w:val="left"/>
      <w:pPr>
        <w:ind w:left="72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7C762E"/>
    <w:multiLevelType w:val="hybridMultilevel"/>
    <w:tmpl w:val="0D8883CA"/>
    <w:lvl w:ilvl="0" w:tplc="4172008E">
      <w:start w:val="1"/>
      <w:numFmt w:val="bullet"/>
      <w:lvlText w:val=""/>
      <w:lvlJc w:val="left"/>
      <w:pPr>
        <w:ind w:left="72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6A7B82"/>
    <w:multiLevelType w:val="multilevel"/>
    <w:tmpl w:val="09241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4C33EAD"/>
    <w:multiLevelType w:val="hybridMultilevel"/>
    <w:tmpl w:val="87207B02"/>
    <w:lvl w:ilvl="0" w:tplc="E384DDC2">
      <w:start w:val="1"/>
      <w:numFmt w:val="bullet"/>
      <w:pStyle w:val="Titre3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9977871">
    <w:abstractNumId w:val="9"/>
  </w:num>
  <w:num w:numId="2" w16cid:durableId="86922201">
    <w:abstractNumId w:val="3"/>
  </w:num>
  <w:num w:numId="3" w16cid:durableId="679545590">
    <w:abstractNumId w:val="13"/>
  </w:num>
  <w:num w:numId="4" w16cid:durableId="1484540878">
    <w:abstractNumId w:val="14"/>
  </w:num>
  <w:num w:numId="5" w16cid:durableId="536505803">
    <w:abstractNumId w:val="7"/>
  </w:num>
  <w:num w:numId="6" w16cid:durableId="920335327">
    <w:abstractNumId w:val="10"/>
  </w:num>
  <w:num w:numId="7" w16cid:durableId="719329958">
    <w:abstractNumId w:val="8"/>
  </w:num>
  <w:num w:numId="8" w16cid:durableId="1808352908">
    <w:abstractNumId w:val="1"/>
  </w:num>
  <w:num w:numId="9" w16cid:durableId="54818956">
    <w:abstractNumId w:val="6"/>
  </w:num>
  <w:num w:numId="10" w16cid:durableId="240871225">
    <w:abstractNumId w:val="4"/>
  </w:num>
  <w:num w:numId="11" w16cid:durableId="1939824307">
    <w:abstractNumId w:val="12"/>
  </w:num>
  <w:num w:numId="12" w16cid:durableId="1113406382">
    <w:abstractNumId w:val="2"/>
  </w:num>
  <w:num w:numId="13" w16cid:durableId="1508130945">
    <w:abstractNumId w:val="11"/>
  </w:num>
  <w:num w:numId="14" w16cid:durableId="386294927">
    <w:abstractNumId w:val="0"/>
  </w:num>
  <w:num w:numId="15" w16cid:durableId="111944797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activeWritingStyle w:appName="MSWord" w:lang="fr-FR" w:vendorID="64" w:dllVersion="6" w:nlCheck="1" w:checkStyle="0"/>
  <w:activeWritingStyle w:appName="MSWord" w:lang="fr-FR" w:vendorID="64" w:dllVersion="4096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en-GB" w:vendorID="64" w:dllVersion="4096" w:nlCheck="1" w:checkStyle="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9F7"/>
    <w:rsid w:val="00010D62"/>
    <w:rsid w:val="00044E73"/>
    <w:rsid w:val="000A57AE"/>
    <w:rsid w:val="000B0E88"/>
    <w:rsid w:val="000B26AB"/>
    <w:rsid w:val="00110DE4"/>
    <w:rsid w:val="00142D05"/>
    <w:rsid w:val="001609E5"/>
    <w:rsid w:val="00181798"/>
    <w:rsid w:val="001B0A84"/>
    <w:rsid w:val="001B0B2E"/>
    <w:rsid w:val="001D211B"/>
    <w:rsid w:val="001F618E"/>
    <w:rsid w:val="00245F6A"/>
    <w:rsid w:val="00284784"/>
    <w:rsid w:val="002950A6"/>
    <w:rsid w:val="00297292"/>
    <w:rsid w:val="002B304F"/>
    <w:rsid w:val="002B63A1"/>
    <w:rsid w:val="00332D6C"/>
    <w:rsid w:val="00341AB4"/>
    <w:rsid w:val="003A4ADF"/>
    <w:rsid w:val="003B7BBB"/>
    <w:rsid w:val="003C1C5E"/>
    <w:rsid w:val="003D441F"/>
    <w:rsid w:val="004D5676"/>
    <w:rsid w:val="004D5746"/>
    <w:rsid w:val="004D6571"/>
    <w:rsid w:val="004E77C3"/>
    <w:rsid w:val="00503ACA"/>
    <w:rsid w:val="00532404"/>
    <w:rsid w:val="00563639"/>
    <w:rsid w:val="00571181"/>
    <w:rsid w:val="00577BFF"/>
    <w:rsid w:val="00580A9E"/>
    <w:rsid w:val="005F0B10"/>
    <w:rsid w:val="0060280B"/>
    <w:rsid w:val="00643D47"/>
    <w:rsid w:val="00662599"/>
    <w:rsid w:val="00675179"/>
    <w:rsid w:val="00696304"/>
    <w:rsid w:val="006A238C"/>
    <w:rsid w:val="006E424A"/>
    <w:rsid w:val="00717B4B"/>
    <w:rsid w:val="007947E5"/>
    <w:rsid w:val="007F5E3F"/>
    <w:rsid w:val="0082637A"/>
    <w:rsid w:val="00832433"/>
    <w:rsid w:val="008349DC"/>
    <w:rsid w:val="0086272A"/>
    <w:rsid w:val="0086496D"/>
    <w:rsid w:val="008679F7"/>
    <w:rsid w:val="00874488"/>
    <w:rsid w:val="008966AA"/>
    <w:rsid w:val="00896DBB"/>
    <w:rsid w:val="008A7D2C"/>
    <w:rsid w:val="008C0C65"/>
    <w:rsid w:val="008E1BE7"/>
    <w:rsid w:val="008F13F9"/>
    <w:rsid w:val="008F77C9"/>
    <w:rsid w:val="00900B5A"/>
    <w:rsid w:val="00922300"/>
    <w:rsid w:val="009A04B8"/>
    <w:rsid w:val="009C12D3"/>
    <w:rsid w:val="009D608E"/>
    <w:rsid w:val="00AB1359"/>
    <w:rsid w:val="00AD2254"/>
    <w:rsid w:val="00B0518F"/>
    <w:rsid w:val="00B279D4"/>
    <w:rsid w:val="00B41684"/>
    <w:rsid w:val="00B60BC5"/>
    <w:rsid w:val="00B6517C"/>
    <w:rsid w:val="00B66941"/>
    <w:rsid w:val="00B804BE"/>
    <w:rsid w:val="00B81C20"/>
    <w:rsid w:val="00B92CB7"/>
    <w:rsid w:val="00BC1D2C"/>
    <w:rsid w:val="00BE7165"/>
    <w:rsid w:val="00BF1B0B"/>
    <w:rsid w:val="00C22A25"/>
    <w:rsid w:val="00C665CA"/>
    <w:rsid w:val="00C84952"/>
    <w:rsid w:val="00C91E0E"/>
    <w:rsid w:val="00C97635"/>
    <w:rsid w:val="00CE2CFA"/>
    <w:rsid w:val="00D13FBC"/>
    <w:rsid w:val="00D554EA"/>
    <w:rsid w:val="00D80997"/>
    <w:rsid w:val="00D822CF"/>
    <w:rsid w:val="00D863CB"/>
    <w:rsid w:val="00DB6CCC"/>
    <w:rsid w:val="00DB7ABC"/>
    <w:rsid w:val="00DC4025"/>
    <w:rsid w:val="00DC703A"/>
    <w:rsid w:val="00DD379A"/>
    <w:rsid w:val="00E270CC"/>
    <w:rsid w:val="00E3139D"/>
    <w:rsid w:val="00E4057F"/>
    <w:rsid w:val="00E500E3"/>
    <w:rsid w:val="00EB2F01"/>
    <w:rsid w:val="00EE17E5"/>
    <w:rsid w:val="00F67364"/>
    <w:rsid w:val="00F80AF8"/>
    <w:rsid w:val="00F94B88"/>
    <w:rsid w:val="00FB77F4"/>
    <w:rsid w:val="00FC1708"/>
    <w:rsid w:val="00FD25F4"/>
    <w:rsid w:val="00FF5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519813"/>
  <w15:chartTrackingRefBased/>
  <w15:docId w15:val="{CD08E8CA-7A66-4F8F-AB41-7FB68202E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2599"/>
    <w:pPr>
      <w:spacing w:after="0"/>
      <w:jc w:val="both"/>
    </w:pPr>
    <w:rPr>
      <w:sz w:val="24"/>
    </w:rPr>
  </w:style>
  <w:style w:type="paragraph" w:styleId="Titre1">
    <w:name w:val="heading 1"/>
    <w:basedOn w:val="Normal"/>
    <w:link w:val="Titre1Car"/>
    <w:uiPriority w:val="9"/>
    <w:rsid w:val="008679F7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F80AF8"/>
    <w:pPr>
      <w:keepNext/>
      <w:keepLines/>
      <w:spacing w:before="40"/>
      <w:jc w:val="center"/>
      <w:outlineLvl w:val="1"/>
    </w:pPr>
    <w:rPr>
      <w:rFonts w:asciiTheme="majorHAnsi" w:eastAsiaTheme="majorEastAsia" w:hAnsiTheme="majorHAnsi" w:cstheme="majorBidi"/>
      <w:b/>
      <w:color w:val="2F5496" w:themeColor="accent1" w:themeShade="BF"/>
      <w:sz w:val="36"/>
      <w:szCs w:val="26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F80AF8"/>
    <w:pPr>
      <w:keepNext/>
      <w:keepLines/>
      <w:numPr>
        <w:numId w:val="4"/>
      </w:numPr>
      <w:ind w:left="360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4"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679F7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8679F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fr-FR"/>
    </w:rPr>
  </w:style>
  <w:style w:type="character" w:styleId="lev">
    <w:name w:val="Strong"/>
    <w:basedOn w:val="Policepardfaut"/>
    <w:uiPriority w:val="22"/>
    <w:qFormat/>
    <w:rsid w:val="008679F7"/>
    <w:rPr>
      <w:b/>
      <w:bCs/>
    </w:rPr>
  </w:style>
  <w:style w:type="character" w:styleId="Lienhypertexte">
    <w:name w:val="Hyperlink"/>
    <w:basedOn w:val="Policepardfaut"/>
    <w:uiPriority w:val="99"/>
    <w:unhideWhenUsed/>
    <w:rsid w:val="008679F7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554E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554EA"/>
    <w:rPr>
      <w:rFonts w:ascii="Segoe UI" w:hAnsi="Segoe UI" w:cs="Segoe UI"/>
      <w:sz w:val="18"/>
      <w:szCs w:val="18"/>
    </w:rPr>
  </w:style>
  <w:style w:type="character" w:customStyle="1" w:styleId="Titre2Car">
    <w:name w:val="Titre 2 Car"/>
    <w:basedOn w:val="Policepardfaut"/>
    <w:link w:val="Titre2"/>
    <w:uiPriority w:val="9"/>
    <w:rsid w:val="00F80AF8"/>
    <w:rPr>
      <w:rFonts w:asciiTheme="majorHAnsi" w:eastAsiaTheme="majorEastAsia" w:hAnsiTheme="majorHAnsi" w:cstheme="majorBidi"/>
      <w:b/>
      <w:color w:val="2F5496" w:themeColor="accent1" w:themeShade="BF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80AF8"/>
    <w:rPr>
      <w:rFonts w:asciiTheme="majorHAnsi" w:eastAsiaTheme="majorEastAsia" w:hAnsiTheme="majorHAnsi" w:cstheme="majorBidi"/>
      <w:color w:val="2F5496" w:themeColor="accent1" w:themeShade="BF"/>
      <w:sz w:val="28"/>
      <w:szCs w:val="24"/>
      <w:u w:val="single"/>
    </w:rPr>
  </w:style>
  <w:style w:type="paragraph" w:styleId="Paragraphedeliste">
    <w:name w:val="List Paragraph"/>
    <w:basedOn w:val="Normal"/>
    <w:uiPriority w:val="34"/>
    <w:qFormat/>
    <w:rsid w:val="00CE2CFA"/>
    <w:pPr>
      <w:ind w:left="720"/>
      <w:contextualSpacing/>
    </w:pPr>
  </w:style>
  <w:style w:type="paragraph" w:styleId="Titre">
    <w:name w:val="Title"/>
    <w:aliases w:val="Titre AAP2"/>
    <w:basedOn w:val="Normal"/>
    <w:next w:val="Normal"/>
    <w:link w:val="TitreCar"/>
    <w:autoRedefine/>
    <w:uiPriority w:val="10"/>
    <w:qFormat/>
    <w:rsid w:val="00BC1D2C"/>
    <w:pPr>
      <w:pBdr>
        <w:top w:val="single" w:sz="4" w:space="1" w:color="4472C4" w:themeColor="accent1"/>
      </w:pBdr>
      <w:spacing w:line="240" w:lineRule="auto"/>
      <w:contextualSpacing/>
    </w:pPr>
    <w:rPr>
      <w:rFonts w:asciiTheme="majorHAnsi" w:eastAsia="Times New Roman" w:hAnsiTheme="majorHAnsi" w:cstheme="majorHAnsi"/>
      <w:color w:val="2F5496" w:themeColor="accent1" w:themeShade="BF"/>
      <w:spacing w:val="-10"/>
      <w:kern w:val="28"/>
      <w:szCs w:val="24"/>
      <w:lang w:eastAsia="fr-FR"/>
    </w:rPr>
  </w:style>
  <w:style w:type="character" w:customStyle="1" w:styleId="TitreCar">
    <w:name w:val="Titre Car"/>
    <w:aliases w:val="Titre AAP2 Car"/>
    <w:basedOn w:val="Policepardfaut"/>
    <w:link w:val="Titre"/>
    <w:uiPriority w:val="10"/>
    <w:rsid w:val="00BC1D2C"/>
    <w:rPr>
      <w:rFonts w:asciiTheme="majorHAnsi" w:eastAsia="Times New Roman" w:hAnsiTheme="majorHAnsi" w:cstheme="majorHAnsi"/>
      <w:color w:val="2F5496" w:themeColor="accent1" w:themeShade="BF"/>
      <w:spacing w:val="-10"/>
      <w:kern w:val="28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662599"/>
    <w:rPr>
      <w:color w:val="808080"/>
    </w:rPr>
  </w:style>
  <w:style w:type="table" w:styleId="Grilledutableau">
    <w:name w:val="Table Grid"/>
    <w:basedOn w:val="TableauNormal"/>
    <w:uiPriority w:val="39"/>
    <w:rsid w:val="00BC1D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F80AF8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80AF8"/>
    <w:rPr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F80AF8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80AF8"/>
    <w:rPr>
      <w:sz w:val="24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8263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856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5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5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77345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file:///C:\Users\jgonca900e\Dropbox\Bordeaux%20Neurocampus\AAP%202025\AAP%20Symposiums%202025\1.%20Texte\aap.neurocampus@u-bordeaux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690D00-85ED-4ABB-AFE6-7E797C426B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604</Words>
  <Characters>3325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GONCALVES</dc:creator>
  <cp:keywords/>
  <dc:description/>
  <cp:lastModifiedBy>Julia Goncalves</cp:lastModifiedBy>
  <cp:revision>3</cp:revision>
  <cp:lastPrinted>2020-09-30T09:23:00Z</cp:lastPrinted>
  <dcterms:created xsi:type="dcterms:W3CDTF">2025-12-15T14:37:00Z</dcterms:created>
  <dcterms:modified xsi:type="dcterms:W3CDTF">2025-12-15T16:22:00Z</dcterms:modified>
</cp:coreProperties>
</file>